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57ED" w14:textId="77777777" w:rsidR="003642AE" w:rsidRPr="00F0449D" w:rsidRDefault="00B2343B" w:rsidP="003642AE">
      <w:pPr>
        <w:rPr>
          <w:rFonts w:asciiTheme="minorHAnsi" w:hAnsiTheme="minorHAnsi"/>
          <w:sz w:val="20"/>
          <w:szCs w:val="20"/>
          <w:lang w:val="en-CA"/>
        </w:rPr>
      </w:pPr>
      <w:r w:rsidRPr="00F0449D">
        <w:rPr>
          <w:rFonts w:asciiTheme="minorHAnsi" w:hAnsiTheme="minorHAnsi"/>
          <w:b/>
          <w:bCs/>
          <w:color w:val="000000"/>
          <w:szCs w:val="22"/>
          <w:highlight w:val="yellow"/>
          <w:lang w:val="en-CA"/>
        </w:rPr>
        <w:t>INTRODUCTION</w:t>
      </w:r>
    </w:p>
    <w:p w14:paraId="27B9C41D"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Several months ago, I saw a painting of three woman who could have been among the</w:t>
      </w:r>
    </w:p>
    <w:p w14:paraId="1CA55C09"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women who watched Jesus die on the cross. The painting made me think about the Gospel accounts of the women at the foot of the cross and how little I knew about them. </w:t>
      </w:r>
    </w:p>
    <w:p w14:paraId="0EC89466" w14:textId="77777777" w:rsidR="003642AE" w:rsidRPr="00F0449D" w:rsidRDefault="003642AE" w:rsidP="003642AE">
      <w:pPr>
        <w:rPr>
          <w:rFonts w:asciiTheme="minorHAnsi" w:eastAsia="Times New Roman" w:hAnsiTheme="minorHAnsi"/>
          <w:sz w:val="20"/>
          <w:szCs w:val="20"/>
          <w:lang w:val="en-CA"/>
        </w:rPr>
      </w:pPr>
    </w:p>
    <w:p w14:paraId="3FF1B956"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When we read about Jesus’ death on the cross, we understandably focus on Jesus, not on the onlookers in the crowd. Furthermore, other than Jesus’ instruct</w:t>
      </w:r>
      <w:r w:rsidR="00207856">
        <w:rPr>
          <w:rFonts w:asciiTheme="minorHAnsi" w:hAnsiTheme="minorHAnsi"/>
          <w:color w:val="000000"/>
          <w:szCs w:val="22"/>
          <w:lang w:val="en-CA"/>
        </w:rPr>
        <w:t>ions to John about his mother, </w:t>
      </w:r>
      <w:r w:rsidRPr="00F0449D">
        <w:rPr>
          <w:rFonts w:asciiTheme="minorHAnsi" w:hAnsiTheme="minorHAnsi"/>
          <w:color w:val="000000"/>
          <w:szCs w:val="22"/>
          <w:lang w:val="en-CA"/>
        </w:rPr>
        <w:t>references in the texts to the women at the foot of the cross are marginal and their presence diminished by the fact that they “watched at a distance.” The women at the foot of the cross don’t really come into their own until the resurrection. But when I saw the painting of these women huddled together and braced against unbelievable heartache, I began to wonder how God wanted to speak to me through them.</w:t>
      </w:r>
    </w:p>
    <w:p w14:paraId="375FFF7F" w14:textId="77777777" w:rsidR="003642AE" w:rsidRPr="00F0449D" w:rsidRDefault="003642AE" w:rsidP="003642AE">
      <w:pPr>
        <w:rPr>
          <w:rFonts w:asciiTheme="minorHAnsi" w:eastAsia="Times New Roman" w:hAnsiTheme="minorHAnsi"/>
          <w:sz w:val="20"/>
          <w:szCs w:val="20"/>
          <w:lang w:val="en-CA"/>
        </w:rPr>
      </w:pPr>
    </w:p>
    <w:p w14:paraId="78D96A26" w14:textId="77777777" w:rsidR="003642AE" w:rsidRPr="00F0449D" w:rsidRDefault="00B2343B" w:rsidP="003642AE">
      <w:pPr>
        <w:rPr>
          <w:rFonts w:asciiTheme="minorHAnsi" w:hAnsiTheme="minorHAnsi"/>
          <w:sz w:val="20"/>
          <w:szCs w:val="20"/>
          <w:lang w:val="en-CA"/>
        </w:rPr>
      </w:pPr>
      <w:r w:rsidRPr="00F0449D">
        <w:rPr>
          <w:rFonts w:asciiTheme="minorHAnsi" w:hAnsiTheme="minorHAnsi"/>
          <w:b/>
          <w:bCs/>
          <w:color w:val="000000"/>
          <w:szCs w:val="22"/>
          <w:highlight w:val="yellow"/>
          <w:lang w:val="en-CA"/>
        </w:rPr>
        <w:t>WHO ARE THESE WOMEN AT THE CROSS</w:t>
      </w:r>
      <w:r w:rsidR="003642AE" w:rsidRPr="00F0449D">
        <w:rPr>
          <w:rFonts w:asciiTheme="minorHAnsi" w:hAnsiTheme="minorHAnsi"/>
          <w:b/>
          <w:bCs/>
          <w:color w:val="000000"/>
          <w:szCs w:val="22"/>
          <w:highlight w:val="yellow"/>
          <w:lang w:val="en-CA"/>
        </w:rPr>
        <w:t>?</w:t>
      </w:r>
    </w:p>
    <w:p w14:paraId="47CA2ACA" w14:textId="77777777" w:rsidR="00B2343B" w:rsidRPr="00F0449D" w:rsidRDefault="00B2343B" w:rsidP="003642AE">
      <w:pPr>
        <w:rPr>
          <w:rFonts w:asciiTheme="minorHAnsi" w:hAnsiTheme="minorHAnsi"/>
          <w:color w:val="000000"/>
          <w:szCs w:val="22"/>
          <w:lang w:val="en-CA"/>
        </w:rPr>
      </w:pPr>
    </w:p>
    <w:p w14:paraId="31D8724F" w14:textId="77777777" w:rsidR="003642AE" w:rsidRPr="00F0449D" w:rsidRDefault="003642AE" w:rsidP="003642AE">
      <w:pPr>
        <w:rPr>
          <w:rFonts w:asciiTheme="majorHAnsi" w:hAnsiTheme="majorHAnsi"/>
          <w:b/>
          <w:sz w:val="20"/>
          <w:szCs w:val="20"/>
          <w:lang w:val="en-CA"/>
        </w:rPr>
      </w:pPr>
      <w:r w:rsidRPr="00F0449D">
        <w:rPr>
          <w:rFonts w:asciiTheme="majorHAnsi" w:hAnsiTheme="majorHAnsi"/>
          <w:b/>
          <w:color w:val="000000"/>
          <w:szCs w:val="22"/>
          <w:lang w:val="en-CA"/>
        </w:rPr>
        <w:t>Group activity</w:t>
      </w:r>
    </w:p>
    <w:p w14:paraId="57A5FBE4"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a) Divide into four smaller groups. Give each group one of the following Scripture</w:t>
      </w:r>
    </w:p>
    <w:p w14:paraId="15BD46B4"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passages to read:</w:t>
      </w:r>
    </w:p>
    <w:p w14:paraId="194E17F2"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Group One - Matthew 27: 55-56</w:t>
      </w:r>
    </w:p>
    <w:p w14:paraId="63F96D5D"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Group Two - Mark 15: 40-41</w:t>
      </w:r>
    </w:p>
    <w:p w14:paraId="72E56971"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Group Three- Luke 23: 26 - 31, 49, 55-56 and Luke 24: 1, 9-10</w:t>
      </w:r>
    </w:p>
    <w:p w14:paraId="660AFA07"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Group Four - John 19:25.</w:t>
      </w:r>
    </w:p>
    <w:p w14:paraId="4E26C0A0" w14:textId="77777777" w:rsidR="003642AE" w:rsidRPr="00F0449D" w:rsidRDefault="003642AE" w:rsidP="003642AE">
      <w:pPr>
        <w:rPr>
          <w:rFonts w:asciiTheme="minorHAnsi" w:eastAsia="Times New Roman" w:hAnsiTheme="minorHAnsi"/>
          <w:sz w:val="20"/>
          <w:szCs w:val="20"/>
          <w:lang w:val="en-CA"/>
        </w:rPr>
      </w:pPr>
    </w:p>
    <w:p w14:paraId="3FB88B0C"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b) Ask each group to list the women who are mentioned in their assigned verses. You</w:t>
      </w:r>
    </w:p>
    <w:p w14:paraId="25BB2BCB"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might want to write the names on a whiteboard or easel paper as they are called out.</w:t>
      </w:r>
    </w:p>
    <w:p w14:paraId="188BDBD2"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Add only the names or references that aren’t already on your list.</w:t>
      </w:r>
    </w:p>
    <w:p w14:paraId="487CCF4C" w14:textId="77777777" w:rsidR="003642AE" w:rsidRPr="00F0449D" w:rsidRDefault="003642AE" w:rsidP="003642AE">
      <w:pPr>
        <w:rPr>
          <w:rFonts w:asciiTheme="minorHAnsi" w:eastAsia="Times New Roman" w:hAnsiTheme="minorHAnsi"/>
          <w:sz w:val="20"/>
          <w:szCs w:val="20"/>
          <w:lang w:val="en-CA"/>
        </w:rPr>
      </w:pPr>
    </w:p>
    <w:p w14:paraId="77295F70"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c) Eliminate i.e. cross through multiple references to the same women as follows:</w:t>
      </w:r>
      <w:r w:rsidRPr="00F0449D">
        <w:rPr>
          <w:rFonts w:asciiTheme="minorHAnsi" w:hAnsiTheme="minorHAnsi"/>
          <w:color w:val="000000"/>
          <w:szCs w:val="22"/>
          <w:lang w:val="en-CA"/>
        </w:rPr>
        <w:br/>
        <w:t>Historical records/research show that </w:t>
      </w:r>
    </w:p>
    <w:p w14:paraId="093F3ACF" w14:textId="77777777" w:rsidR="00DD10B1" w:rsidRPr="00DD10B1" w:rsidRDefault="00B2343B" w:rsidP="00DD10B1">
      <w:pPr>
        <w:pStyle w:val="ListParagraph"/>
        <w:numPr>
          <w:ilvl w:val="0"/>
          <w:numId w:val="1"/>
        </w:numPr>
        <w:rPr>
          <w:rFonts w:asciiTheme="minorHAnsi" w:hAnsiTheme="minorHAnsi"/>
          <w:sz w:val="20"/>
          <w:szCs w:val="20"/>
          <w:lang w:val="en-CA"/>
        </w:rPr>
      </w:pPr>
      <w:r w:rsidRPr="00DD10B1">
        <w:rPr>
          <w:rFonts w:asciiTheme="minorHAnsi" w:hAnsiTheme="minorHAnsi"/>
          <w:color w:val="000000"/>
          <w:szCs w:val="22"/>
          <w:lang w:val="en-CA"/>
        </w:rPr>
        <w:t>t</w:t>
      </w:r>
      <w:r w:rsidR="003642AE" w:rsidRPr="00DD10B1">
        <w:rPr>
          <w:rFonts w:asciiTheme="minorHAnsi" w:hAnsiTheme="minorHAnsi"/>
          <w:color w:val="000000"/>
          <w:szCs w:val="22"/>
          <w:lang w:val="en-CA"/>
        </w:rPr>
        <w:t>he mother of Zebedee’s</w:t>
      </w:r>
      <w:r w:rsidR="00DD10B1">
        <w:rPr>
          <w:rFonts w:asciiTheme="minorHAnsi" w:hAnsiTheme="minorHAnsi"/>
          <w:color w:val="000000"/>
          <w:szCs w:val="22"/>
          <w:lang w:val="en-CA"/>
        </w:rPr>
        <w:t xml:space="preserve"> sons (Matthew) = Salome (Mark)</w:t>
      </w:r>
    </w:p>
    <w:p w14:paraId="59BFD90F" w14:textId="77777777" w:rsidR="003642AE" w:rsidRPr="00DD10B1" w:rsidRDefault="003642AE" w:rsidP="00DD10B1">
      <w:pPr>
        <w:pStyle w:val="ListParagraph"/>
        <w:numPr>
          <w:ilvl w:val="0"/>
          <w:numId w:val="1"/>
        </w:numPr>
        <w:rPr>
          <w:rFonts w:asciiTheme="minorHAnsi" w:hAnsiTheme="minorHAnsi"/>
          <w:sz w:val="20"/>
          <w:szCs w:val="20"/>
          <w:lang w:val="en-CA"/>
        </w:rPr>
      </w:pPr>
      <w:r w:rsidRPr="00DD10B1">
        <w:rPr>
          <w:rFonts w:asciiTheme="minorHAnsi" w:hAnsiTheme="minorHAnsi"/>
          <w:color w:val="000000"/>
          <w:szCs w:val="22"/>
          <w:lang w:val="en-CA"/>
        </w:rPr>
        <w:t>Mary, the mother of James (the younger) and Joses (Matthew &amp; Mark) = Mary, wife of Clopas (John)</w:t>
      </w:r>
    </w:p>
    <w:p w14:paraId="2FF707B1" w14:textId="77777777" w:rsidR="003642AE" w:rsidRPr="00DD10B1" w:rsidRDefault="003642AE" w:rsidP="00DD10B1">
      <w:pPr>
        <w:pStyle w:val="ListParagraph"/>
        <w:numPr>
          <w:ilvl w:val="0"/>
          <w:numId w:val="1"/>
        </w:numPr>
        <w:rPr>
          <w:rFonts w:asciiTheme="minorHAnsi" w:hAnsiTheme="minorHAnsi"/>
          <w:sz w:val="20"/>
          <w:szCs w:val="20"/>
          <w:lang w:val="en-CA"/>
        </w:rPr>
      </w:pPr>
      <w:r w:rsidRPr="00DD10B1">
        <w:rPr>
          <w:rFonts w:asciiTheme="minorHAnsi" w:hAnsiTheme="minorHAnsi"/>
          <w:color w:val="000000"/>
          <w:szCs w:val="22"/>
          <w:lang w:val="en-CA"/>
        </w:rPr>
        <w:t>Jesus’ mother’s sister (John) = Salome (Mark)</w:t>
      </w:r>
    </w:p>
    <w:p w14:paraId="32EED2B7" w14:textId="77777777" w:rsidR="003642AE" w:rsidRPr="00F0449D" w:rsidRDefault="003642AE" w:rsidP="003642AE">
      <w:pPr>
        <w:rPr>
          <w:rFonts w:asciiTheme="minorHAnsi" w:eastAsia="Times New Roman" w:hAnsiTheme="minorHAnsi"/>
          <w:sz w:val="20"/>
          <w:szCs w:val="20"/>
          <w:lang w:val="en-CA"/>
        </w:rPr>
      </w:pPr>
    </w:p>
    <w:p w14:paraId="0F167FEA" w14:textId="77777777" w:rsidR="003642AE" w:rsidRPr="00F0449D" w:rsidRDefault="003642AE" w:rsidP="003642AE">
      <w:pPr>
        <w:rPr>
          <w:rFonts w:asciiTheme="minorHAnsi" w:hAnsiTheme="minorHAnsi"/>
          <w:sz w:val="20"/>
          <w:szCs w:val="20"/>
          <w:lang w:val="en-CA"/>
        </w:rPr>
      </w:pPr>
      <w:r w:rsidRPr="00F0449D">
        <w:rPr>
          <w:rFonts w:asciiTheme="minorHAnsi" w:hAnsiTheme="minorHAnsi"/>
          <w:b/>
          <w:color w:val="000000"/>
          <w:szCs w:val="22"/>
          <w:lang w:val="en-CA"/>
        </w:rPr>
        <w:t xml:space="preserve">READ </w:t>
      </w:r>
      <w:r w:rsidRPr="00F0449D">
        <w:rPr>
          <w:rFonts w:asciiTheme="minorHAnsi" w:hAnsiTheme="minorHAnsi"/>
          <w:color w:val="000000"/>
          <w:szCs w:val="22"/>
          <w:lang w:val="en-CA"/>
        </w:rPr>
        <w:t>Luke 8: 1-3</w:t>
      </w:r>
      <w:r w:rsidRPr="00F0449D">
        <w:rPr>
          <w:rFonts w:asciiTheme="minorHAnsi" w:hAnsiTheme="minorHAnsi"/>
          <w:color w:val="000000"/>
          <w:szCs w:val="22"/>
          <w:lang w:val="en-CA"/>
        </w:rPr>
        <w:br/>
      </w:r>
      <w:r w:rsidRPr="00207856">
        <w:rPr>
          <w:rFonts w:asciiTheme="majorHAnsi" w:hAnsiTheme="majorHAnsi"/>
          <w:b/>
          <w:color w:val="000000"/>
          <w:szCs w:val="22"/>
          <w:lang w:val="en-CA"/>
        </w:rPr>
        <w:t>Group activity</w:t>
      </w:r>
      <w:r w:rsidRPr="00F0449D">
        <w:rPr>
          <w:rFonts w:asciiTheme="minorHAnsi" w:hAnsiTheme="minorHAnsi"/>
          <w:color w:val="000000"/>
          <w:szCs w:val="22"/>
          <w:lang w:val="en-CA"/>
        </w:rPr>
        <w:t>: Put a checkmark beside the names of women on your easel or white board who are mentioned in this Luke passage. </w:t>
      </w:r>
    </w:p>
    <w:p w14:paraId="6D35E7C8" w14:textId="77777777" w:rsidR="003642AE" w:rsidRPr="00F0449D" w:rsidRDefault="003642AE" w:rsidP="003642AE">
      <w:pPr>
        <w:rPr>
          <w:rFonts w:asciiTheme="minorHAnsi" w:eastAsia="Times New Roman" w:hAnsiTheme="minorHAnsi"/>
          <w:sz w:val="20"/>
          <w:szCs w:val="20"/>
          <w:lang w:val="en-CA"/>
        </w:rPr>
      </w:pPr>
    </w:p>
    <w:p w14:paraId="4809D134"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Commentaries suggest that at least some of the women who cared for Jesus were wealthy and had the means to look after His physical needs and the physical needs of His disciples.</w:t>
      </w:r>
    </w:p>
    <w:p w14:paraId="3BAB80F2" w14:textId="77777777" w:rsidR="003642AE" w:rsidRPr="00F0449D" w:rsidRDefault="003642AE" w:rsidP="003642AE">
      <w:pPr>
        <w:rPr>
          <w:rFonts w:asciiTheme="minorHAnsi" w:eastAsia="Times New Roman" w:hAnsiTheme="minorHAnsi"/>
          <w:sz w:val="20"/>
          <w:szCs w:val="20"/>
          <w:lang w:val="en-CA"/>
        </w:rPr>
      </w:pPr>
    </w:p>
    <w:p w14:paraId="3D7EA193" w14:textId="77777777" w:rsidR="003642AE" w:rsidRPr="00207856" w:rsidRDefault="003642AE" w:rsidP="003642AE">
      <w:pPr>
        <w:rPr>
          <w:rFonts w:asciiTheme="majorHAnsi" w:hAnsiTheme="majorHAnsi"/>
          <w:b/>
          <w:sz w:val="20"/>
          <w:szCs w:val="20"/>
          <w:lang w:val="en-CA"/>
        </w:rPr>
      </w:pPr>
      <w:r w:rsidRPr="00207856">
        <w:rPr>
          <w:rFonts w:asciiTheme="majorHAnsi" w:hAnsiTheme="majorHAnsi"/>
          <w:b/>
          <w:color w:val="000000"/>
          <w:szCs w:val="22"/>
          <w:lang w:val="en-CA"/>
        </w:rPr>
        <w:t>Discuss</w:t>
      </w:r>
    </w:p>
    <w:p w14:paraId="3E096031"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would it have been like for the women at the foot of the cross to leave their homes, travel with Jesus, and help Jesus and His disciples in material ways? </w:t>
      </w:r>
    </w:p>
    <w:p w14:paraId="08BBFED6"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important to God’s eternal purposes was the more hidden and very practical ministry these women had? </w:t>
      </w:r>
    </w:p>
    <w:p w14:paraId="2F2C12B6"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would have motivated them to live and serve this way? </w:t>
      </w:r>
    </w:p>
    <w:p w14:paraId="48D6A815"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motivates you to serve others?</w:t>
      </w:r>
    </w:p>
    <w:p w14:paraId="6DFB10E8"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important to God’s eternal purposes are hospitality and other practical things we do to care for others? Why?</w:t>
      </w:r>
    </w:p>
    <w:p w14:paraId="53C487F8" w14:textId="77777777" w:rsidR="003642AE" w:rsidRPr="00F0449D" w:rsidRDefault="003642AE" w:rsidP="003642AE">
      <w:pPr>
        <w:rPr>
          <w:rFonts w:asciiTheme="minorHAnsi" w:eastAsia="Times New Roman" w:hAnsiTheme="minorHAnsi"/>
          <w:sz w:val="20"/>
          <w:szCs w:val="20"/>
          <w:lang w:val="en-CA"/>
        </w:rPr>
      </w:pPr>
    </w:p>
    <w:p w14:paraId="35A12051" w14:textId="77777777" w:rsidR="003642AE" w:rsidRPr="00F0449D" w:rsidRDefault="00B2343B" w:rsidP="003642AE">
      <w:pPr>
        <w:rPr>
          <w:rFonts w:asciiTheme="minorHAnsi" w:hAnsiTheme="minorHAnsi"/>
          <w:sz w:val="20"/>
          <w:szCs w:val="20"/>
          <w:lang w:val="en-CA"/>
        </w:rPr>
      </w:pPr>
      <w:r w:rsidRPr="00F0449D">
        <w:rPr>
          <w:rFonts w:asciiTheme="minorHAnsi" w:hAnsiTheme="minorHAnsi"/>
          <w:b/>
          <w:bCs/>
          <w:color w:val="000000"/>
          <w:szCs w:val="22"/>
          <w:highlight w:val="yellow"/>
          <w:lang w:val="en-CA"/>
        </w:rPr>
        <w:t>AT A DISTANCE</w:t>
      </w:r>
    </w:p>
    <w:p w14:paraId="01619A7F" w14:textId="77777777" w:rsidR="003642AE" w:rsidRPr="00F0449D" w:rsidRDefault="003642AE" w:rsidP="003642AE">
      <w:pPr>
        <w:rPr>
          <w:rFonts w:asciiTheme="minorHAnsi" w:hAnsiTheme="minorHAnsi"/>
          <w:sz w:val="20"/>
          <w:szCs w:val="20"/>
          <w:lang w:val="en-CA"/>
        </w:rPr>
      </w:pPr>
      <w:r w:rsidRPr="00F0449D">
        <w:rPr>
          <w:rFonts w:asciiTheme="minorHAnsi" w:hAnsiTheme="minorHAnsi"/>
          <w:b/>
          <w:color w:val="000000"/>
          <w:szCs w:val="22"/>
          <w:lang w:val="en-CA"/>
        </w:rPr>
        <w:t>READ</w:t>
      </w:r>
      <w:r w:rsidRPr="00F0449D">
        <w:rPr>
          <w:rFonts w:asciiTheme="minorHAnsi" w:hAnsiTheme="minorHAnsi"/>
          <w:color w:val="000000"/>
          <w:szCs w:val="22"/>
          <w:lang w:val="en-CA"/>
        </w:rPr>
        <w:t xml:space="preserve"> Matthew 27:55, Mark 15:40 and Luke 23:49</w:t>
      </w:r>
    </w:p>
    <w:p w14:paraId="1870B02A" w14:textId="77777777" w:rsidR="003642AE" w:rsidRPr="00F0449D" w:rsidRDefault="003642AE" w:rsidP="003642AE">
      <w:pPr>
        <w:rPr>
          <w:rFonts w:asciiTheme="minorHAnsi" w:eastAsia="Times New Roman" w:hAnsiTheme="minorHAnsi"/>
          <w:sz w:val="20"/>
          <w:szCs w:val="20"/>
          <w:lang w:val="en-CA"/>
        </w:rPr>
      </w:pPr>
    </w:p>
    <w:p w14:paraId="3622ED50" w14:textId="77777777" w:rsidR="003642AE" w:rsidRPr="00F0449D" w:rsidRDefault="003642AE" w:rsidP="003642AE">
      <w:pPr>
        <w:rPr>
          <w:rFonts w:asciiTheme="minorHAnsi" w:hAnsiTheme="minorHAnsi"/>
          <w:sz w:val="20"/>
          <w:szCs w:val="20"/>
          <w:lang w:val="en-CA"/>
        </w:rPr>
      </w:pPr>
      <w:r w:rsidRPr="00207856">
        <w:rPr>
          <w:rFonts w:asciiTheme="majorHAnsi" w:hAnsiTheme="majorHAnsi"/>
          <w:b/>
          <w:color w:val="000000"/>
          <w:szCs w:val="22"/>
          <w:lang w:val="en-CA"/>
        </w:rPr>
        <w:t>Discuss</w:t>
      </w:r>
      <w:r w:rsidRPr="00F0449D">
        <w:rPr>
          <w:rFonts w:asciiTheme="minorHAnsi" w:hAnsiTheme="minorHAnsi"/>
          <w:color w:val="000000"/>
          <w:szCs w:val="22"/>
          <w:lang w:val="en-CA"/>
        </w:rPr>
        <w:t xml:space="preserve"> </w:t>
      </w:r>
      <w:r w:rsidR="00B2343B" w:rsidRPr="00F0449D">
        <w:rPr>
          <w:rFonts w:asciiTheme="minorHAnsi" w:hAnsiTheme="minorHAnsi"/>
          <w:color w:val="000000"/>
          <w:szCs w:val="22"/>
          <w:lang w:val="en-CA"/>
        </w:rPr>
        <w:br/>
      </w:r>
      <w:r w:rsidRPr="00F0449D">
        <w:rPr>
          <w:rFonts w:asciiTheme="minorHAnsi" w:hAnsiTheme="minorHAnsi"/>
          <w:i/>
          <w:iCs/>
          <w:color w:val="000000"/>
          <w:szCs w:val="22"/>
          <w:lang w:val="en-CA"/>
        </w:rPr>
        <w:t>Why were the women watching/standing at a distance?</w:t>
      </w:r>
      <w:r w:rsidRPr="00F0449D">
        <w:rPr>
          <w:rFonts w:asciiTheme="minorHAnsi" w:hAnsiTheme="minorHAnsi"/>
          <w:color w:val="000000"/>
          <w:szCs w:val="22"/>
          <w:lang w:val="en-CA"/>
        </w:rPr>
        <w:t xml:space="preserve"> </w:t>
      </w:r>
      <w:r w:rsidRPr="00F0449D">
        <w:rPr>
          <w:rFonts w:asciiTheme="minorHAnsi" w:hAnsiTheme="minorHAnsi"/>
          <w:color w:val="000000"/>
          <w:szCs w:val="22"/>
          <w:lang w:val="en-CA"/>
        </w:rPr>
        <w:br/>
      </w:r>
      <w:r w:rsidRPr="00F0449D">
        <w:rPr>
          <w:rFonts w:asciiTheme="minorHAnsi" w:hAnsiTheme="minorHAnsi"/>
          <w:color w:val="000000"/>
          <w:szCs w:val="22"/>
          <w:lang w:val="en-CA"/>
        </w:rPr>
        <w:br/>
        <w:t>At that time and in that culture, women were largely ignored. The very fact that they were women was a mark of disgrace or discredit. Sadly, these women who were so devoted to Jesus, were stigmatized because of their gender. According to the Oxford Dictionary, to be stigmatized is to be marked by a wound. </w:t>
      </w:r>
    </w:p>
    <w:p w14:paraId="74F6E1ED" w14:textId="77777777" w:rsidR="003642AE" w:rsidRPr="00F0449D" w:rsidRDefault="003642AE" w:rsidP="003642AE">
      <w:pPr>
        <w:rPr>
          <w:rFonts w:asciiTheme="minorHAnsi" w:eastAsia="Times New Roman" w:hAnsiTheme="minorHAnsi"/>
          <w:sz w:val="20"/>
          <w:szCs w:val="20"/>
          <w:lang w:val="en-CA"/>
        </w:rPr>
      </w:pPr>
    </w:p>
    <w:p w14:paraId="3E462ABF" w14:textId="77777777" w:rsidR="003642AE" w:rsidRPr="00207856" w:rsidRDefault="00D328DA" w:rsidP="003642AE">
      <w:pPr>
        <w:rPr>
          <w:rFonts w:asciiTheme="majorHAnsi" w:hAnsiTheme="majorHAnsi"/>
          <w:b/>
          <w:sz w:val="20"/>
          <w:szCs w:val="20"/>
          <w:lang w:val="en-CA"/>
        </w:rPr>
      </w:pPr>
      <w:r w:rsidRPr="00207856">
        <w:rPr>
          <w:rFonts w:asciiTheme="majorHAnsi" w:hAnsiTheme="majorHAnsi"/>
          <w:b/>
          <w:color w:val="000000"/>
          <w:szCs w:val="22"/>
          <w:lang w:val="en-CA"/>
        </w:rPr>
        <w:t>Discuss</w:t>
      </w:r>
      <w:r w:rsidR="003642AE" w:rsidRPr="00207856">
        <w:rPr>
          <w:rFonts w:asciiTheme="majorHAnsi" w:hAnsiTheme="majorHAnsi"/>
          <w:b/>
          <w:color w:val="000000"/>
          <w:szCs w:val="22"/>
          <w:lang w:val="en-CA"/>
        </w:rPr>
        <w:t> </w:t>
      </w:r>
    </w:p>
    <w:p w14:paraId="24E2BFB9"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else would some of these women at the cross have been stigmatized or marked by their wounds? (Read Mary Magdalene’s story in Luke 8:1-3 to get started.)</w:t>
      </w:r>
    </w:p>
    <w:p w14:paraId="29E1E9FC" w14:textId="77777777" w:rsidR="003642AE" w:rsidRPr="00F0449D" w:rsidRDefault="003642AE" w:rsidP="003642AE">
      <w:pPr>
        <w:rPr>
          <w:rFonts w:asciiTheme="minorHAnsi" w:eastAsia="Times New Roman" w:hAnsiTheme="minorHAnsi"/>
          <w:sz w:val="20"/>
          <w:szCs w:val="20"/>
          <w:lang w:val="en-CA"/>
        </w:rPr>
      </w:pPr>
    </w:p>
    <w:p w14:paraId="5ADA30DA"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Jesus was, and is forever, removing the stigmas people are made to bear. He spent time lov</w:t>
      </w:r>
      <w:r w:rsidR="00D328DA" w:rsidRPr="00F0449D">
        <w:rPr>
          <w:rFonts w:asciiTheme="minorHAnsi" w:hAnsiTheme="minorHAnsi"/>
          <w:color w:val="000000"/>
          <w:szCs w:val="22"/>
          <w:lang w:val="en-CA"/>
        </w:rPr>
        <w:t>ing, healing and being with</w:t>
      </w:r>
      <w:r w:rsidRPr="00F0449D">
        <w:rPr>
          <w:rFonts w:asciiTheme="minorHAnsi" w:hAnsiTheme="minorHAnsi"/>
          <w:color w:val="000000"/>
          <w:szCs w:val="22"/>
          <w:lang w:val="en-CA"/>
        </w:rPr>
        <w:t xml:space="preserve"> people who were demon-possessed, lepers, Samaritans, tax collectors, prostitutes</w:t>
      </w:r>
      <w:r w:rsidR="00D328DA" w:rsidRPr="00F0449D">
        <w:rPr>
          <w:rFonts w:asciiTheme="minorHAnsi" w:hAnsiTheme="minorHAnsi"/>
          <w:color w:val="000000"/>
          <w:szCs w:val="22"/>
          <w:lang w:val="en-CA"/>
        </w:rPr>
        <w:t xml:space="preserve">, </w:t>
      </w:r>
      <w:r w:rsidRPr="00F0449D">
        <w:rPr>
          <w:rFonts w:asciiTheme="minorHAnsi" w:hAnsiTheme="minorHAnsi"/>
          <w:color w:val="000000"/>
          <w:szCs w:val="22"/>
          <w:lang w:val="en-CA"/>
        </w:rPr>
        <w:t>adulterers, children (who were thought to be unimportant), and women (who were thought to be second class citizens). </w:t>
      </w:r>
    </w:p>
    <w:p w14:paraId="7F90FFE5" w14:textId="77777777" w:rsidR="003642AE" w:rsidRPr="00F0449D" w:rsidRDefault="003642AE" w:rsidP="003642AE">
      <w:pPr>
        <w:rPr>
          <w:rFonts w:asciiTheme="minorHAnsi" w:eastAsia="Times New Roman" w:hAnsiTheme="minorHAnsi"/>
          <w:sz w:val="20"/>
          <w:szCs w:val="20"/>
          <w:lang w:val="en-CA"/>
        </w:rPr>
      </w:pPr>
    </w:p>
    <w:p w14:paraId="78B5F930"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Indeed, the way Jesus died marked Him with wounds that were physical (the marks the nails and spears made in His body), emotional (He was bullied and mocked) and social (only criminals died by crucifixion). </w:t>
      </w:r>
    </w:p>
    <w:p w14:paraId="78259029" w14:textId="77777777" w:rsidR="003642AE" w:rsidRPr="00F0449D" w:rsidRDefault="003642AE" w:rsidP="003642AE">
      <w:pPr>
        <w:rPr>
          <w:rFonts w:asciiTheme="minorHAnsi" w:eastAsia="Times New Roman" w:hAnsiTheme="minorHAnsi"/>
          <w:sz w:val="20"/>
          <w:szCs w:val="20"/>
          <w:lang w:val="en-CA"/>
        </w:rPr>
      </w:pPr>
    </w:p>
    <w:p w14:paraId="54185A1F" w14:textId="77777777" w:rsidR="003642AE" w:rsidRPr="00207856" w:rsidRDefault="00D328DA" w:rsidP="003642AE">
      <w:pPr>
        <w:rPr>
          <w:rFonts w:asciiTheme="majorHAnsi" w:hAnsiTheme="majorHAnsi"/>
          <w:b/>
          <w:sz w:val="20"/>
          <w:szCs w:val="20"/>
          <w:lang w:val="en-CA"/>
        </w:rPr>
      </w:pPr>
      <w:r w:rsidRPr="00207856">
        <w:rPr>
          <w:rFonts w:asciiTheme="majorHAnsi" w:hAnsiTheme="majorHAnsi"/>
          <w:b/>
          <w:color w:val="000000"/>
          <w:szCs w:val="22"/>
          <w:lang w:val="en-CA"/>
        </w:rPr>
        <w:t>Discuss</w:t>
      </w:r>
    </w:p>
    <w:p w14:paraId="45464063" w14:textId="77777777" w:rsidR="00D328DA" w:rsidRPr="00F0449D" w:rsidRDefault="003642AE" w:rsidP="003642AE">
      <w:pPr>
        <w:rPr>
          <w:rFonts w:asciiTheme="minorHAnsi" w:hAnsiTheme="minorHAnsi"/>
          <w:i/>
          <w:iCs/>
          <w:color w:val="000000"/>
          <w:szCs w:val="22"/>
          <w:lang w:val="en-CA"/>
        </w:rPr>
      </w:pPr>
      <w:r w:rsidRPr="00F0449D">
        <w:rPr>
          <w:rFonts w:asciiTheme="minorHAnsi" w:hAnsiTheme="minorHAnsi"/>
          <w:i/>
          <w:iCs/>
          <w:color w:val="000000"/>
          <w:szCs w:val="22"/>
          <w:lang w:val="en-CA"/>
        </w:rPr>
        <w:t xml:space="preserve">How do you think Jesus’ pain of being wounded, shamed, and abandoned on the cross affected the women who were watching? </w:t>
      </w:r>
    </w:p>
    <w:p w14:paraId="3320E9BC"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does it affect you?</w:t>
      </w:r>
      <w:r w:rsidRPr="00F0449D">
        <w:rPr>
          <w:rFonts w:asciiTheme="minorHAnsi" w:hAnsiTheme="minorHAnsi"/>
          <w:color w:val="000000"/>
          <w:szCs w:val="22"/>
          <w:lang w:val="en-CA"/>
        </w:rPr>
        <w:t> </w:t>
      </w:r>
    </w:p>
    <w:p w14:paraId="10B3ADFD" w14:textId="77777777" w:rsidR="003642AE" w:rsidRPr="00F0449D" w:rsidRDefault="003642AE" w:rsidP="003642AE">
      <w:pPr>
        <w:rPr>
          <w:rFonts w:asciiTheme="minorHAnsi" w:eastAsia="Times New Roman" w:hAnsiTheme="minorHAnsi"/>
          <w:sz w:val="20"/>
          <w:szCs w:val="20"/>
          <w:lang w:val="en-CA"/>
        </w:rPr>
      </w:pPr>
    </w:p>
    <w:p w14:paraId="58266A79" w14:textId="77777777" w:rsidR="003642AE" w:rsidRPr="00F0449D" w:rsidRDefault="00B2343B" w:rsidP="003642AE">
      <w:pPr>
        <w:rPr>
          <w:rFonts w:asciiTheme="minorHAnsi" w:hAnsiTheme="minorHAnsi"/>
          <w:b/>
          <w:sz w:val="20"/>
          <w:szCs w:val="20"/>
          <w:lang w:val="en-CA"/>
        </w:rPr>
      </w:pPr>
      <w:r w:rsidRPr="00F0449D">
        <w:rPr>
          <w:rFonts w:asciiTheme="minorHAnsi" w:hAnsiTheme="minorHAnsi"/>
          <w:b/>
          <w:color w:val="000000"/>
          <w:szCs w:val="22"/>
          <w:shd w:val="clear" w:color="auto" w:fill="FFFF00"/>
          <w:lang w:val="en-CA"/>
        </w:rPr>
        <w:t>REFLECTION EXERCISE</w:t>
      </w:r>
      <w:r w:rsidR="00C652C5">
        <w:rPr>
          <w:rFonts w:asciiTheme="minorHAnsi" w:hAnsiTheme="minorHAnsi"/>
          <w:b/>
          <w:color w:val="000000"/>
          <w:szCs w:val="22"/>
          <w:shd w:val="clear" w:color="auto" w:fill="FFFF00"/>
          <w:lang w:val="en-CA"/>
        </w:rPr>
        <w:t xml:space="preserve"> #1</w:t>
      </w:r>
      <w:r w:rsidRPr="00F0449D">
        <w:rPr>
          <w:rFonts w:asciiTheme="minorHAnsi" w:hAnsiTheme="minorHAnsi"/>
          <w:b/>
          <w:color w:val="000000"/>
          <w:szCs w:val="22"/>
          <w:shd w:val="clear" w:color="auto" w:fill="FFFF00"/>
          <w:lang w:val="en-CA"/>
        </w:rPr>
        <w:t xml:space="preserve">: AT THE CROSS </w:t>
      </w:r>
    </w:p>
    <w:p w14:paraId="54CF7A33" w14:textId="77777777" w:rsidR="003642AE" w:rsidRPr="00207856" w:rsidRDefault="003642AE" w:rsidP="003642AE">
      <w:pPr>
        <w:rPr>
          <w:rFonts w:asciiTheme="majorHAnsi" w:hAnsiTheme="majorHAnsi"/>
          <w:b/>
          <w:sz w:val="20"/>
          <w:szCs w:val="20"/>
          <w:lang w:val="en-CA"/>
        </w:rPr>
      </w:pPr>
      <w:r w:rsidRPr="00207856">
        <w:rPr>
          <w:rFonts w:asciiTheme="majorHAnsi" w:hAnsiTheme="majorHAnsi"/>
          <w:b/>
          <w:color w:val="000000"/>
          <w:szCs w:val="22"/>
          <w:lang w:val="en-CA"/>
        </w:rPr>
        <w:t>Invite</w:t>
      </w:r>
    </w:p>
    <w:p w14:paraId="368FD2FD"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Ask the women in your group to imagine themselves standing at the foot of the cross with the three Mary’s and the other women. Tell them that you will invite them to enter deeply into the account of Jesus’ death through a series of prompts, pausing after each prompt to give them space to imagine and reflect. </w:t>
      </w:r>
    </w:p>
    <w:p w14:paraId="469E134B" w14:textId="77777777" w:rsidR="003642AE" w:rsidRPr="00F0449D" w:rsidRDefault="003642AE" w:rsidP="003642AE">
      <w:pPr>
        <w:rPr>
          <w:rFonts w:asciiTheme="minorHAnsi" w:eastAsia="Times New Roman" w:hAnsiTheme="minorHAnsi"/>
          <w:sz w:val="20"/>
          <w:szCs w:val="20"/>
          <w:lang w:val="en-CA"/>
        </w:rPr>
      </w:pPr>
    </w:p>
    <w:p w14:paraId="395706DA"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Begin with a moment of silence. </w:t>
      </w:r>
    </w:p>
    <w:p w14:paraId="5AAEB488" w14:textId="77777777" w:rsidR="003642AE" w:rsidRPr="00F0449D" w:rsidRDefault="003642AE" w:rsidP="003642AE">
      <w:pPr>
        <w:rPr>
          <w:rFonts w:asciiTheme="minorHAnsi" w:eastAsia="Times New Roman" w:hAnsiTheme="minorHAnsi"/>
          <w:sz w:val="20"/>
          <w:szCs w:val="20"/>
          <w:lang w:val="en-CA"/>
        </w:rPr>
      </w:pPr>
    </w:p>
    <w:p w14:paraId="7B50AF5A" w14:textId="77777777" w:rsidR="003642AE" w:rsidRPr="00F0449D" w:rsidRDefault="003642AE" w:rsidP="003642AE">
      <w:pPr>
        <w:rPr>
          <w:rFonts w:asciiTheme="minorHAnsi" w:hAnsiTheme="minorHAnsi"/>
          <w:sz w:val="20"/>
          <w:szCs w:val="20"/>
          <w:lang w:val="en-CA"/>
        </w:rPr>
      </w:pPr>
      <w:r w:rsidRPr="00F0449D">
        <w:rPr>
          <w:rFonts w:asciiTheme="minorHAnsi" w:hAnsiTheme="minorHAnsi"/>
          <w:b/>
          <w:color w:val="000000"/>
          <w:szCs w:val="22"/>
          <w:lang w:val="en-CA"/>
        </w:rPr>
        <w:t>Slowly READ</w:t>
      </w:r>
      <w:r w:rsidRPr="00F0449D">
        <w:rPr>
          <w:rFonts w:asciiTheme="minorHAnsi" w:hAnsiTheme="minorHAnsi"/>
          <w:color w:val="000000"/>
          <w:szCs w:val="22"/>
          <w:lang w:val="en-CA"/>
        </w:rPr>
        <w:t xml:space="preserve"> Matthew 27:35 - 56 (use the NLT)</w:t>
      </w:r>
    </w:p>
    <w:p w14:paraId="616409C0" w14:textId="77777777" w:rsidR="003642AE" w:rsidRPr="00F0449D" w:rsidRDefault="003642AE" w:rsidP="003642AE">
      <w:pPr>
        <w:rPr>
          <w:rFonts w:asciiTheme="minorHAnsi" w:eastAsia="Times New Roman" w:hAnsiTheme="minorHAnsi"/>
          <w:sz w:val="20"/>
          <w:szCs w:val="20"/>
          <w:lang w:val="en-CA"/>
        </w:rPr>
      </w:pPr>
    </w:p>
    <w:p w14:paraId="55D706E8"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 xml:space="preserve">Say: </w:t>
      </w:r>
      <w:r w:rsidRPr="00F0449D">
        <w:rPr>
          <w:rFonts w:asciiTheme="minorHAnsi" w:hAnsiTheme="minorHAnsi"/>
          <w:i/>
          <w:iCs/>
          <w:color w:val="000000"/>
          <w:szCs w:val="22"/>
          <w:lang w:val="en-CA"/>
        </w:rPr>
        <w:t>As you step into this scene, let the c</w:t>
      </w:r>
      <w:r w:rsidR="00D328DA" w:rsidRPr="00F0449D">
        <w:rPr>
          <w:rFonts w:asciiTheme="minorHAnsi" w:hAnsiTheme="minorHAnsi"/>
          <w:i/>
          <w:iCs/>
          <w:color w:val="000000"/>
          <w:szCs w:val="22"/>
          <w:lang w:val="en-CA"/>
        </w:rPr>
        <w:t>r</w:t>
      </w:r>
      <w:r w:rsidRPr="00F0449D">
        <w:rPr>
          <w:rFonts w:asciiTheme="minorHAnsi" w:hAnsiTheme="minorHAnsi"/>
          <w:i/>
          <w:iCs/>
          <w:color w:val="000000"/>
          <w:szCs w:val="22"/>
          <w:lang w:val="en-CA"/>
        </w:rPr>
        <w:t>ackling tension, confusion, fear, and overwhelming</w:t>
      </w:r>
    </w:p>
    <w:p w14:paraId="3530CB4C"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sadness engulf you.</w:t>
      </w:r>
      <w:r w:rsidRPr="00F0449D">
        <w:rPr>
          <w:rFonts w:asciiTheme="minorHAnsi" w:hAnsiTheme="minorHAnsi"/>
          <w:color w:val="000000"/>
          <w:szCs w:val="22"/>
          <w:lang w:val="en-CA"/>
        </w:rPr>
        <w:t xml:space="preserve"> (Pause)</w:t>
      </w:r>
    </w:p>
    <w:p w14:paraId="2BF3F45C"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 xml:space="preserve">Say: </w:t>
      </w:r>
      <w:r w:rsidRPr="00F0449D">
        <w:rPr>
          <w:rFonts w:asciiTheme="minorHAnsi" w:hAnsiTheme="minorHAnsi"/>
          <w:i/>
          <w:iCs/>
          <w:color w:val="000000"/>
          <w:szCs w:val="22"/>
          <w:lang w:val="en-CA"/>
        </w:rPr>
        <w:t>Notice the gray sky above and the rough incline beneath your feet.</w:t>
      </w:r>
      <w:r w:rsidRPr="00F0449D">
        <w:rPr>
          <w:rFonts w:asciiTheme="minorHAnsi" w:hAnsiTheme="minorHAnsi"/>
          <w:color w:val="000000"/>
          <w:szCs w:val="22"/>
          <w:lang w:val="en-CA"/>
        </w:rPr>
        <w:t xml:space="preserve"> (Pause)</w:t>
      </w:r>
    </w:p>
    <w:p w14:paraId="48F2276B"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 xml:space="preserve">Say: </w:t>
      </w:r>
      <w:r w:rsidRPr="00F0449D">
        <w:rPr>
          <w:rFonts w:asciiTheme="minorHAnsi" w:hAnsiTheme="minorHAnsi"/>
          <w:i/>
          <w:iCs/>
          <w:color w:val="000000"/>
          <w:szCs w:val="22"/>
          <w:lang w:val="en-CA"/>
        </w:rPr>
        <w:t>Glance at your friends and see how lost and panicked they all feel.</w:t>
      </w:r>
      <w:r w:rsidRPr="00F0449D">
        <w:rPr>
          <w:rFonts w:asciiTheme="minorHAnsi" w:hAnsiTheme="minorHAnsi"/>
          <w:color w:val="000000"/>
          <w:szCs w:val="22"/>
          <w:lang w:val="en-CA"/>
        </w:rPr>
        <w:t xml:space="preserve"> (Pause)</w:t>
      </w:r>
    </w:p>
    <w:p w14:paraId="0CDEFDFB"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 xml:space="preserve">Say: </w:t>
      </w:r>
      <w:r w:rsidRPr="00F0449D">
        <w:rPr>
          <w:rFonts w:asciiTheme="minorHAnsi" w:hAnsiTheme="minorHAnsi"/>
          <w:i/>
          <w:iCs/>
          <w:color w:val="000000"/>
          <w:szCs w:val="22"/>
          <w:lang w:val="en-CA"/>
        </w:rPr>
        <w:t>Let yourself feel the emotions that well up inside you</w:t>
      </w:r>
      <w:r w:rsidRPr="00F0449D">
        <w:rPr>
          <w:rFonts w:asciiTheme="minorHAnsi" w:hAnsiTheme="minorHAnsi"/>
          <w:color w:val="000000"/>
          <w:szCs w:val="22"/>
          <w:lang w:val="en-CA"/>
        </w:rPr>
        <w:t>. (Pause)</w:t>
      </w:r>
    </w:p>
    <w:p w14:paraId="61C22BF2" w14:textId="77777777" w:rsidR="00D328DA" w:rsidRPr="00F0449D" w:rsidRDefault="00D328DA" w:rsidP="003642AE">
      <w:pPr>
        <w:rPr>
          <w:rFonts w:asciiTheme="minorHAnsi" w:hAnsiTheme="minorHAnsi"/>
          <w:color w:val="000000"/>
          <w:szCs w:val="22"/>
          <w:lang w:val="en-CA"/>
        </w:rPr>
      </w:pPr>
    </w:p>
    <w:p w14:paraId="711CD1BB"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After a moment or two of silence</w:t>
      </w:r>
      <w:r w:rsidR="00207856">
        <w:rPr>
          <w:rFonts w:asciiTheme="minorHAnsi" w:hAnsiTheme="minorHAnsi"/>
          <w:color w:val="000000"/>
          <w:szCs w:val="22"/>
          <w:lang w:val="en-CA"/>
        </w:rPr>
        <w:t>,</w:t>
      </w:r>
      <w:r w:rsidRPr="00F0449D">
        <w:rPr>
          <w:rFonts w:asciiTheme="minorHAnsi" w:hAnsiTheme="minorHAnsi"/>
          <w:color w:val="000000"/>
          <w:szCs w:val="22"/>
          <w:lang w:val="en-CA"/>
        </w:rPr>
        <w:t xml:space="preserve"> and as the women in your group continue to imagine</w:t>
      </w:r>
    </w:p>
    <w:p w14:paraId="79A6E592"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themselves at the foot of the cross</w:t>
      </w:r>
      <w:r w:rsidR="00207856">
        <w:rPr>
          <w:rFonts w:asciiTheme="minorHAnsi" w:hAnsiTheme="minorHAnsi"/>
          <w:color w:val="000000"/>
          <w:szCs w:val="22"/>
          <w:lang w:val="en-CA"/>
        </w:rPr>
        <w:t>,</w:t>
      </w:r>
      <w:r w:rsidRPr="00F0449D">
        <w:rPr>
          <w:rFonts w:asciiTheme="minorHAnsi" w:hAnsiTheme="minorHAnsi"/>
          <w:color w:val="000000"/>
          <w:szCs w:val="22"/>
          <w:lang w:val="en-CA"/>
        </w:rPr>
        <w:t xml:space="preserve">… say </w:t>
      </w:r>
      <w:r w:rsidRPr="00F0449D">
        <w:rPr>
          <w:rFonts w:asciiTheme="minorHAnsi" w:hAnsiTheme="minorHAnsi"/>
          <w:i/>
          <w:color w:val="000000"/>
          <w:szCs w:val="22"/>
          <w:lang w:val="en-CA"/>
        </w:rPr>
        <w:t>Amen</w:t>
      </w:r>
      <w:r w:rsidRPr="00F0449D">
        <w:rPr>
          <w:rFonts w:asciiTheme="minorHAnsi" w:hAnsiTheme="minorHAnsi"/>
          <w:color w:val="000000"/>
          <w:szCs w:val="22"/>
          <w:lang w:val="en-CA"/>
        </w:rPr>
        <w:t>. </w:t>
      </w:r>
    </w:p>
    <w:p w14:paraId="12C20EF3" w14:textId="77777777" w:rsidR="003642AE" w:rsidRDefault="003642AE" w:rsidP="003642AE">
      <w:pPr>
        <w:rPr>
          <w:rFonts w:asciiTheme="minorHAnsi" w:eastAsia="Times New Roman" w:hAnsiTheme="minorHAnsi"/>
          <w:sz w:val="20"/>
          <w:szCs w:val="20"/>
          <w:lang w:val="en-CA"/>
        </w:rPr>
      </w:pPr>
    </w:p>
    <w:p w14:paraId="39C42BF6" w14:textId="77777777" w:rsidR="00207856" w:rsidRPr="00F0449D" w:rsidRDefault="00207856" w:rsidP="003642AE">
      <w:pPr>
        <w:rPr>
          <w:rFonts w:asciiTheme="minorHAnsi" w:eastAsia="Times New Roman" w:hAnsiTheme="minorHAnsi"/>
          <w:sz w:val="20"/>
          <w:szCs w:val="20"/>
          <w:lang w:val="en-CA"/>
        </w:rPr>
      </w:pPr>
    </w:p>
    <w:p w14:paraId="35D7523C" w14:textId="77777777" w:rsidR="003642AE" w:rsidRPr="00207856" w:rsidRDefault="003642AE" w:rsidP="003642AE">
      <w:pPr>
        <w:rPr>
          <w:rFonts w:asciiTheme="majorHAnsi" w:hAnsiTheme="majorHAnsi"/>
          <w:b/>
          <w:sz w:val="20"/>
          <w:szCs w:val="20"/>
          <w:lang w:val="en-CA"/>
        </w:rPr>
      </w:pPr>
      <w:r w:rsidRPr="00207856">
        <w:rPr>
          <w:rFonts w:asciiTheme="majorHAnsi" w:hAnsiTheme="majorHAnsi"/>
          <w:b/>
          <w:color w:val="000000"/>
          <w:szCs w:val="22"/>
          <w:lang w:val="en-CA"/>
        </w:rPr>
        <w:t>Discuss</w:t>
      </w:r>
    </w:p>
    <w:p w14:paraId="207AA7C8"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was that experience like for you? </w:t>
      </w:r>
    </w:p>
    <w:p w14:paraId="1C837149"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do you think the women at the foot of the cross were thinking and feeling as they watched Jesus die?</w:t>
      </w:r>
    </w:p>
    <w:p w14:paraId="799DB7E3"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would watching Jesus suffer and die on the cross affect the women’s own experiences with suffering? </w:t>
      </w:r>
    </w:p>
    <w:p w14:paraId="32A46C69"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does it affect yours?</w:t>
      </w:r>
    </w:p>
    <w:p w14:paraId="68DFD62D" w14:textId="77777777" w:rsidR="003642AE" w:rsidRPr="00F0449D" w:rsidRDefault="003642AE" w:rsidP="003642AE">
      <w:pPr>
        <w:rPr>
          <w:rFonts w:asciiTheme="minorHAnsi" w:eastAsia="Times New Roman" w:hAnsiTheme="minorHAnsi"/>
          <w:sz w:val="20"/>
          <w:szCs w:val="20"/>
          <w:lang w:val="en-CA"/>
        </w:rPr>
      </w:pPr>
    </w:p>
    <w:p w14:paraId="6E287AF9" w14:textId="77777777" w:rsidR="003642AE" w:rsidRPr="00F0449D" w:rsidRDefault="00B2343B" w:rsidP="003642AE">
      <w:pPr>
        <w:rPr>
          <w:rFonts w:asciiTheme="minorHAnsi" w:hAnsiTheme="minorHAnsi"/>
          <w:sz w:val="20"/>
          <w:szCs w:val="20"/>
          <w:lang w:val="en-CA"/>
        </w:rPr>
      </w:pPr>
      <w:r w:rsidRPr="00F0449D">
        <w:rPr>
          <w:rFonts w:asciiTheme="minorHAnsi" w:hAnsiTheme="minorHAnsi"/>
          <w:b/>
          <w:bCs/>
          <w:color w:val="000000"/>
          <w:szCs w:val="22"/>
          <w:highlight w:val="yellow"/>
          <w:lang w:val="en-CA"/>
        </w:rPr>
        <w:t>STAYING &amp; RETURNING TOGETHER</w:t>
      </w:r>
    </w:p>
    <w:p w14:paraId="2202A19D" w14:textId="77777777" w:rsidR="003642AE" w:rsidRPr="00F0449D" w:rsidRDefault="003642AE" w:rsidP="003642AE">
      <w:pPr>
        <w:rPr>
          <w:rFonts w:asciiTheme="minorHAnsi" w:hAnsiTheme="minorHAnsi"/>
          <w:sz w:val="20"/>
          <w:szCs w:val="20"/>
          <w:lang w:val="en-CA"/>
        </w:rPr>
      </w:pPr>
      <w:r w:rsidRPr="00F0449D">
        <w:rPr>
          <w:rFonts w:asciiTheme="minorHAnsi" w:hAnsiTheme="minorHAnsi"/>
          <w:b/>
          <w:color w:val="000000"/>
          <w:szCs w:val="22"/>
          <w:lang w:val="en-CA"/>
        </w:rPr>
        <w:t>READ</w:t>
      </w:r>
      <w:r w:rsidRPr="00F0449D">
        <w:rPr>
          <w:rFonts w:asciiTheme="minorHAnsi" w:hAnsiTheme="minorHAnsi"/>
          <w:color w:val="000000"/>
          <w:szCs w:val="22"/>
          <w:lang w:val="en-CA"/>
        </w:rPr>
        <w:t xml:space="preserve"> Matthew 27:61 - 28:1-10; Mark 16:1-10; Luke 23:55-56 &amp; 24:1-10; John 20:1-18</w:t>
      </w:r>
    </w:p>
    <w:p w14:paraId="59FEC0F3" w14:textId="77777777" w:rsidR="003642AE" w:rsidRPr="00F0449D" w:rsidRDefault="003642AE" w:rsidP="003642AE">
      <w:pPr>
        <w:rPr>
          <w:rFonts w:asciiTheme="minorHAnsi" w:eastAsia="Times New Roman" w:hAnsiTheme="minorHAnsi"/>
          <w:sz w:val="20"/>
          <w:szCs w:val="20"/>
          <w:lang w:val="en-CA"/>
        </w:rPr>
      </w:pPr>
    </w:p>
    <w:p w14:paraId="1D3D1DF8" w14:textId="77777777" w:rsidR="003642AE" w:rsidRPr="00F0449D" w:rsidRDefault="00D328DA" w:rsidP="003642AE">
      <w:pPr>
        <w:rPr>
          <w:rFonts w:asciiTheme="minorHAnsi" w:hAnsiTheme="minorHAnsi"/>
          <w:sz w:val="20"/>
          <w:szCs w:val="20"/>
          <w:lang w:val="en-CA"/>
        </w:rPr>
      </w:pPr>
      <w:r w:rsidRPr="00207856">
        <w:rPr>
          <w:rFonts w:asciiTheme="majorHAnsi" w:hAnsiTheme="majorHAnsi"/>
          <w:b/>
          <w:iCs/>
          <w:color w:val="000000"/>
          <w:szCs w:val="22"/>
          <w:lang w:val="en-CA"/>
        </w:rPr>
        <w:t>Discuss</w:t>
      </w:r>
      <w:r w:rsidR="003642AE" w:rsidRPr="00F0449D">
        <w:rPr>
          <w:rFonts w:asciiTheme="minorHAnsi" w:hAnsiTheme="minorHAnsi"/>
          <w:i/>
          <w:iCs/>
          <w:color w:val="000000"/>
          <w:szCs w:val="22"/>
          <w:lang w:val="en-CA"/>
        </w:rPr>
        <w:br/>
        <w:t>Why did Mary Magdalene and the other Mary stay to watch Joseph of Arimathea bury Jesus? </w:t>
      </w:r>
    </w:p>
    <w:p w14:paraId="4CB377F4"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Why did they and Salome return to the tomb after Sabbath? </w:t>
      </w:r>
    </w:p>
    <w:p w14:paraId="1C0DA2B6"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Why do you think they continued to care for Jesus after he’d died? </w:t>
      </w:r>
    </w:p>
    <w:p w14:paraId="5227D624"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could have deterred them from staying with Jesus after His death? </w:t>
      </w:r>
    </w:p>
    <w:p w14:paraId="5D4EFB7E"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was their devotion rewarded? </w:t>
      </w:r>
    </w:p>
    <w:p w14:paraId="3A12F780"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are some of the things that either motivate or disrupt your devotion to the Lord? </w:t>
      </w:r>
    </w:p>
    <w:p w14:paraId="04ADC478" w14:textId="77777777" w:rsidR="00C652C5" w:rsidRDefault="00C652C5">
      <w:pPr>
        <w:rPr>
          <w:rFonts w:asciiTheme="minorHAnsi" w:eastAsia="Times New Roman" w:hAnsiTheme="minorHAnsi"/>
          <w:sz w:val="20"/>
          <w:szCs w:val="20"/>
          <w:lang w:val="en-CA"/>
        </w:rPr>
      </w:pPr>
    </w:p>
    <w:p w14:paraId="1956D057" w14:textId="77777777" w:rsidR="00207856" w:rsidRDefault="00207856">
      <w:pPr>
        <w:rPr>
          <w:rFonts w:asciiTheme="minorHAnsi" w:eastAsia="Times New Roman" w:hAnsiTheme="minorHAnsi"/>
          <w:sz w:val="20"/>
          <w:szCs w:val="20"/>
          <w:lang w:val="en-CA"/>
        </w:rPr>
      </w:pPr>
      <w:r>
        <w:rPr>
          <w:rFonts w:asciiTheme="minorHAnsi" w:eastAsia="Times New Roman" w:hAnsiTheme="minorHAnsi"/>
          <w:sz w:val="20"/>
          <w:szCs w:val="20"/>
          <w:lang w:val="en-CA"/>
        </w:rPr>
        <w:br w:type="page"/>
      </w:r>
    </w:p>
    <w:p w14:paraId="32835B8B" w14:textId="77777777" w:rsidR="003642AE" w:rsidRPr="00F0449D" w:rsidRDefault="003642AE" w:rsidP="003642AE">
      <w:pPr>
        <w:rPr>
          <w:rFonts w:asciiTheme="minorHAnsi" w:eastAsia="Times New Roman" w:hAnsiTheme="minorHAnsi"/>
          <w:sz w:val="20"/>
          <w:szCs w:val="20"/>
          <w:lang w:val="en-CA"/>
        </w:rPr>
      </w:pPr>
    </w:p>
    <w:p w14:paraId="745BB757" w14:textId="77777777" w:rsidR="003642AE" w:rsidRPr="00F0449D" w:rsidRDefault="00B2343B" w:rsidP="003642AE">
      <w:pPr>
        <w:rPr>
          <w:rFonts w:asciiTheme="minorHAnsi" w:hAnsiTheme="minorHAnsi"/>
          <w:b/>
          <w:sz w:val="20"/>
          <w:szCs w:val="20"/>
          <w:lang w:val="en-CA"/>
        </w:rPr>
      </w:pPr>
      <w:r w:rsidRPr="00F0449D">
        <w:rPr>
          <w:rFonts w:asciiTheme="minorHAnsi" w:hAnsiTheme="minorHAnsi"/>
          <w:b/>
          <w:color w:val="000000"/>
          <w:szCs w:val="22"/>
          <w:shd w:val="clear" w:color="auto" w:fill="FFFF00"/>
          <w:lang w:val="en-CA"/>
        </w:rPr>
        <w:t>REFLECTION EXERCISE</w:t>
      </w:r>
      <w:r w:rsidR="00C652C5">
        <w:rPr>
          <w:rFonts w:asciiTheme="minorHAnsi" w:hAnsiTheme="minorHAnsi"/>
          <w:b/>
          <w:color w:val="000000"/>
          <w:szCs w:val="22"/>
          <w:shd w:val="clear" w:color="auto" w:fill="FFFF00"/>
          <w:lang w:val="en-CA"/>
        </w:rPr>
        <w:t xml:space="preserve"> #2 </w:t>
      </w:r>
      <w:r w:rsidRPr="00F0449D">
        <w:rPr>
          <w:rFonts w:asciiTheme="minorHAnsi" w:hAnsiTheme="minorHAnsi"/>
          <w:b/>
          <w:color w:val="000000"/>
          <w:szCs w:val="22"/>
          <w:shd w:val="clear" w:color="auto" w:fill="FFFF00"/>
          <w:lang w:val="en-CA"/>
        </w:rPr>
        <w:t>: AT THE TOMB</w:t>
      </w:r>
    </w:p>
    <w:p w14:paraId="7D956842" w14:textId="77777777" w:rsidR="003642AE" w:rsidRPr="00207856" w:rsidRDefault="00D328DA" w:rsidP="003642AE">
      <w:pPr>
        <w:rPr>
          <w:rFonts w:asciiTheme="majorHAnsi" w:hAnsiTheme="majorHAnsi"/>
          <w:b/>
          <w:sz w:val="20"/>
          <w:szCs w:val="20"/>
          <w:lang w:val="en-CA"/>
        </w:rPr>
      </w:pPr>
      <w:r w:rsidRPr="00207856">
        <w:rPr>
          <w:rFonts w:asciiTheme="majorHAnsi" w:hAnsiTheme="majorHAnsi"/>
          <w:b/>
          <w:color w:val="000000"/>
          <w:szCs w:val="22"/>
          <w:lang w:val="en-CA"/>
        </w:rPr>
        <w:t>Invite</w:t>
      </w:r>
      <w:r w:rsidR="003642AE" w:rsidRPr="00207856">
        <w:rPr>
          <w:rFonts w:asciiTheme="majorHAnsi" w:hAnsiTheme="majorHAnsi"/>
          <w:b/>
          <w:color w:val="000000"/>
          <w:szCs w:val="22"/>
          <w:lang w:val="en-CA"/>
        </w:rPr>
        <w:t> </w:t>
      </w:r>
    </w:p>
    <w:p w14:paraId="67CD9C4B"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Ask the women to prayerfully hear what happens next as Mary Magdalene, the other Mary, and some of the women at the cross</w:t>
      </w:r>
      <w:r w:rsidR="00C652C5">
        <w:rPr>
          <w:rFonts w:asciiTheme="minorHAnsi" w:hAnsiTheme="minorHAnsi"/>
          <w:color w:val="000000"/>
          <w:szCs w:val="22"/>
          <w:lang w:val="en-CA"/>
        </w:rPr>
        <w:t>,</w:t>
      </w:r>
      <w:r w:rsidRPr="00F0449D">
        <w:rPr>
          <w:rFonts w:asciiTheme="minorHAnsi" w:hAnsiTheme="minorHAnsi"/>
          <w:color w:val="000000"/>
          <w:szCs w:val="22"/>
          <w:lang w:val="en-CA"/>
        </w:rPr>
        <w:t xml:space="preserve"> return to Jesus’ tomb. Tell them that this prayer exercise will involve listening to Luke’s account several times and listening to the prompts you will share with them. These prompts will help them discern what God will be saying to them specifically from the passage.  </w:t>
      </w:r>
    </w:p>
    <w:p w14:paraId="55F1CDE0" w14:textId="77777777" w:rsidR="003642AE" w:rsidRPr="00F0449D" w:rsidRDefault="003642AE" w:rsidP="003642AE">
      <w:pPr>
        <w:rPr>
          <w:rFonts w:asciiTheme="minorHAnsi" w:eastAsia="Times New Roman" w:hAnsiTheme="minorHAnsi"/>
          <w:sz w:val="20"/>
          <w:szCs w:val="20"/>
          <w:lang w:val="en-CA"/>
        </w:rPr>
      </w:pPr>
    </w:p>
    <w:p w14:paraId="3873E20B"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u w:val="single"/>
          <w:lang w:val="en-CA"/>
        </w:rPr>
        <w:t>Reading 1</w:t>
      </w:r>
    </w:p>
    <w:p w14:paraId="50B38767"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READ the passage from Luke 23:49 – 56 followed by Luke 24:1-10  </w:t>
      </w:r>
    </w:p>
    <w:p w14:paraId="125E583B" w14:textId="77777777" w:rsidR="003642AE" w:rsidRPr="00F0449D" w:rsidRDefault="003642AE" w:rsidP="003642AE">
      <w:pPr>
        <w:rPr>
          <w:rFonts w:asciiTheme="minorHAnsi" w:eastAsia="Times New Roman" w:hAnsiTheme="minorHAnsi"/>
          <w:sz w:val="20"/>
          <w:szCs w:val="20"/>
          <w:lang w:val="en-CA"/>
        </w:rPr>
      </w:pPr>
    </w:p>
    <w:p w14:paraId="486B92CB"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Say:</w:t>
      </w:r>
      <w:r w:rsidRPr="00F0449D">
        <w:rPr>
          <w:rFonts w:asciiTheme="minorHAnsi" w:hAnsiTheme="minorHAnsi"/>
          <w:i/>
          <w:iCs/>
          <w:color w:val="000000"/>
          <w:szCs w:val="22"/>
          <w:lang w:val="en-CA"/>
        </w:rPr>
        <w:t xml:space="preserve"> I invite you to be still before the Lord.</w:t>
      </w:r>
    </w:p>
    <w:p w14:paraId="61EB5AE6" w14:textId="77777777" w:rsidR="003642AE" w:rsidRPr="00F0449D" w:rsidRDefault="003642AE" w:rsidP="003642AE">
      <w:pPr>
        <w:rPr>
          <w:rFonts w:asciiTheme="minorHAnsi" w:eastAsia="Times New Roman" w:hAnsiTheme="minorHAnsi"/>
          <w:sz w:val="20"/>
          <w:szCs w:val="20"/>
          <w:lang w:val="en-CA"/>
        </w:rPr>
      </w:pPr>
    </w:p>
    <w:p w14:paraId="1D0B0BA3"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Silence – 20 seconds</w:t>
      </w:r>
    </w:p>
    <w:p w14:paraId="4BCA3D23" w14:textId="77777777" w:rsidR="003642AE" w:rsidRPr="00F0449D" w:rsidRDefault="00D328DA" w:rsidP="003642AE">
      <w:pPr>
        <w:rPr>
          <w:rFonts w:asciiTheme="minorHAnsi" w:eastAsia="Times New Roman" w:hAnsiTheme="minorHAnsi"/>
          <w:sz w:val="20"/>
          <w:szCs w:val="20"/>
          <w:lang w:val="en-CA"/>
        </w:rPr>
      </w:pPr>
      <w:r w:rsidRPr="00F0449D">
        <w:rPr>
          <w:rFonts w:asciiTheme="minorHAnsi" w:eastAsia="Times New Roman" w:hAnsiTheme="minorHAnsi"/>
          <w:sz w:val="20"/>
          <w:szCs w:val="20"/>
          <w:lang w:val="en-CA"/>
        </w:rPr>
        <w:t>-------------------------------------</w:t>
      </w:r>
    </w:p>
    <w:p w14:paraId="28984826"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u w:val="single"/>
          <w:lang w:val="en-CA"/>
        </w:rPr>
        <w:t>Reading 2</w:t>
      </w:r>
    </w:p>
    <w:p w14:paraId="7514AAE0"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Say:</w:t>
      </w:r>
      <w:r w:rsidRPr="00F0449D">
        <w:rPr>
          <w:rFonts w:asciiTheme="minorHAnsi" w:hAnsiTheme="minorHAnsi"/>
          <w:i/>
          <w:iCs/>
          <w:color w:val="000000"/>
          <w:szCs w:val="22"/>
          <w:lang w:val="en-CA"/>
        </w:rPr>
        <w:t xml:space="preserve"> Now as we read the passage a second time, pay attention to a word or phrase, or something in the passage that you feel the Spirit speaking to you.</w:t>
      </w:r>
    </w:p>
    <w:p w14:paraId="34EC41BF" w14:textId="77777777" w:rsidR="003642AE" w:rsidRPr="00F0449D" w:rsidRDefault="003642AE" w:rsidP="003642AE">
      <w:pPr>
        <w:rPr>
          <w:rFonts w:asciiTheme="minorHAnsi" w:eastAsia="Times New Roman" w:hAnsiTheme="minorHAnsi"/>
          <w:sz w:val="20"/>
          <w:szCs w:val="20"/>
          <w:lang w:val="en-CA"/>
        </w:rPr>
      </w:pPr>
    </w:p>
    <w:p w14:paraId="66A3054A"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Read the passage </w:t>
      </w:r>
    </w:p>
    <w:p w14:paraId="170EDDF9" w14:textId="77777777" w:rsidR="003642AE" w:rsidRPr="00F0449D" w:rsidRDefault="003642AE" w:rsidP="003642AE">
      <w:pPr>
        <w:rPr>
          <w:rFonts w:asciiTheme="minorHAnsi" w:eastAsia="Times New Roman" w:hAnsiTheme="minorHAnsi"/>
          <w:sz w:val="20"/>
          <w:szCs w:val="20"/>
          <w:lang w:val="en-CA"/>
        </w:rPr>
      </w:pPr>
    </w:p>
    <w:p w14:paraId="30665720"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 xml:space="preserve">Say: </w:t>
      </w:r>
      <w:r w:rsidRPr="00F0449D">
        <w:rPr>
          <w:rFonts w:asciiTheme="minorHAnsi" w:hAnsiTheme="minorHAnsi"/>
          <w:i/>
          <w:iCs/>
          <w:color w:val="000000"/>
          <w:szCs w:val="22"/>
          <w:lang w:val="en-CA"/>
        </w:rPr>
        <w:t>What word or phrase stood out for you? How might this word or phrase speak into your life?</w:t>
      </w:r>
    </w:p>
    <w:p w14:paraId="61292CE8" w14:textId="77777777" w:rsidR="003642AE" w:rsidRPr="00F0449D" w:rsidRDefault="003642AE" w:rsidP="003642AE">
      <w:pPr>
        <w:rPr>
          <w:rFonts w:asciiTheme="minorHAnsi" w:eastAsia="Times New Roman" w:hAnsiTheme="minorHAnsi"/>
          <w:sz w:val="20"/>
          <w:szCs w:val="20"/>
          <w:lang w:val="en-CA"/>
        </w:rPr>
      </w:pPr>
    </w:p>
    <w:p w14:paraId="03ACA8A9"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Silence – 20 seconds</w:t>
      </w:r>
    </w:p>
    <w:p w14:paraId="11CF0FD9" w14:textId="77777777" w:rsidR="003642AE" w:rsidRPr="00F0449D" w:rsidRDefault="00D328DA" w:rsidP="003642AE">
      <w:pPr>
        <w:rPr>
          <w:rFonts w:asciiTheme="minorHAnsi" w:eastAsia="Times New Roman" w:hAnsiTheme="minorHAnsi"/>
          <w:sz w:val="20"/>
          <w:szCs w:val="20"/>
          <w:lang w:val="en-CA"/>
        </w:rPr>
      </w:pPr>
      <w:r w:rsidRPr="00F0449D">
        <w:rPr>
          <w:rFonts w:asciiTheme="minorHAnsi" w:eastAsia="Times New Roman" w:hAnsiTheme="minorHAnsi"/>
          <w:sz w:val="20"/>
          <w:szCs w:val="20"/>
          <w:lang w:val="en-CA"/>
        </w:rPr>
        <w:t>----------------------------------</w:t>
      </w:r>
    </w:p>
    <w:p w14:paraId="4F9FB100"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u w:val="single"/>
          <w:lang w:val="en-CA"/>
        </w:rPr>
        <w:t>Reading 3</w:t>
      </w:r>
    </w:p>
    <w:p w14:paraId="3C563D8B"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Say:</w:t>
      </w:r>
      <w:r w:rsidRPr="00F0449D">
        <w:rPr>
          <w:rFonts w:asciiTheme="minorHAnsi" w:hAnsiTheme="minorHAnsi"/>
          <w:i/>
          <w:iCs/>
          <w:color w:val="000000"/>
          <w:szCs w:val="22"/>
          <w:lang w:val="en-CA"/>
        </w:rPr>
        <w:t xml:space="preserve"> Now as we read the passage a third time, listen for God’s invitation: He is always inviting us in some way…to let go of something, or to take up something. To do something or be something…</w:t>
      </w:r>
    </w:p>
    <w:p w14:paraId="5383D097" w14:textId="77777777" w:rsidR="003642AE" w:rsidRPr="00F0449D" w:rsidRDefault="003642AE" w:rsidP="003642AE">
      <w:pPr>
        <w:rPr>
          <w:rFonts w:asciiTheme="minorHAnsi" w:eastAsia="Times New Roman" w:hAnsiTheme="minorHAnsi"/>
          <w:sz w:val="20"/>
          <w:szCs w:val="20"/>
          <w:lang w:val="en-CA"/>
        </w:rPr>
      </w:pPr>
    </w:p>
    <w:p w14:paraId="02E61B8F"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Read the passage </w:t>
      </w:r>
    </w:p>
    <w:p w14:paraId="50BBE33D" w14:textId="77777777" w:rsidR="003642AE" w:rsidRPr="00F0449D" w:rsidRDefault="003642AE" w:rsidP="003642AE">
      <w:pPr>
        <w:rPr>
          <w:rFonts w:asciiTheme="minorHAnsi" w:eastAsia="Times New Roman" w:hAnsiTheme="minorHAnsi"/>
          <w:sz w:val="20"/>
          <w:szCs w:val="20"/>
          <w:lang w:val="en-CA"/>
        </w:rPr>
      </w:pPr>
    </w:p>
    <w:p w14:paraId="53096E08"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Say:</w:t>
      </w:r>
      <w:r w:rsidRPr="00F0449D">
        <w:rPr>
          <w:rFonts w:asciiTheme="minorHAnsi" w:hAnsiTheme="minorHAnsi"/>
          <w:i/>
          <w:iCs/>
          <w:color w:val="000000"/>
          <w:szCs w:val="22"/>
          <w:lang w:val="en-CA"/>
        </w:rPr>
        <w:t xml:space="preserve"> Listen for how God is calling you to respond.</w:t>
      </w:r>
    </w:p>
    <w:p w14:paraId="2BCF15B4" w14:textId="77777777" w:rsidR="003642AE" w:rsidRPr="00F0449D" w:rsidRDefault="003642AE" w:rsidP="003642AE">
      <w:pPr>
        <w:rPr>
          <w:rFonts w:asciiTheme="minorHAnsi" w:eastAsia="Times New Roman" w:hAnsiTheme="minorHAnsi"/>
          <w:sz w:val="20"/>
          <w:szCs w:val="20"/>
          <w:lang w:val="en-CA"/>
        </w:rPr>
      </w:pPr>
    </w:p>
    <w:p w14:paraId="42806A57"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Silence – 20 seconds</w:t>
      </w:r>
    </w:p>
    <w:p w14:paraId="537C5E2D" w14:textId="77777777" w:rsidR="003642AE" w:rsidRPr="00F0449D" w:rsidRDefault="00D328DA" w:rsidP="003642AE">
      <w:pPr>
        <w:rPr>
          <w:rFonts w:asciiTheme="minorHAnsi" w:eastAsia="Times New Roman" w:hAnsiTheme="minorHAnsi"/>
          <w:sz w:val="20"/>
          <w:szCs w:val="20"/>
          <w:lang w:val="en-CA"/>
        </w:rPr>
      </w:pPr>
      <w:r w:rsidRPr="00F0449D">
        <w:rPr>
          <w:rFonts w:asciiTheme="minorHAnsi" w:eastAsia="Times New Roman" w:hAnsiTheme="minorHAnsi"/>
          <w:sz w:val="20"/>
          <w:szCs w:val="20"/>
          <w:lang w:val="en-CA"/>
        </w:rPr>
        <w:t>-------------------------------------</w:t>
      </w:r>
    </w:p>
    <w:p w14:paraId="6535C4A1"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u w:val="single"/>
          <w:lang w:val="en-CA"/>
        </w:rPr>
        <w:t>Reading 4</w:t>
      </w:r>
      <w:r w:rsidRPr="00F0449D">
        <w:rPr>
          <w:rFonts w:asciiTheme="minorHAnsi" w:hAnsiTheme="minorHAnsi"/>
          <w:color w:val="000000"/>
          <w:szCs w:val="22"/>
          <w:lang w:val="en-CA"/>
        </w:rPr>
        <w:t xml:space="preserve"> </w:t>
      </w:r>
      <w:r w:rsidRPr="00F0449D">
        <w:rPr>
          <w:rFonts w:asciiTheme="minorHAnsi" w:hAnsiTheme="minorHAnsi"/>
          <w:color w:val="000000"/>
          <w:szCs w:val="22"/>
          <w:lang w:val="en-CA"/>
        </w:rPr>
        <w:br/>
        <w:t xml:space="preserve">Say: </w:t>
      </w:r>
      <w:r w:rsidRPr="00F0449D">
        <w:rPr>
          <w:rFonts w:asciiTheme="minorHAnsi" w:hAnsiTheme="minorHAnsi"/>
          <w:i/>
          <w:iCs/>
          <w:color w:val="000000"/>
          <w:szCs w:val="22"/>
          <w:lang w:val="en-CA"/>
        </w:rPr>
        <w:t>In this final reading of the passage we are simply invited to be with the Lord and rest in His Presence.</w:t>
      </w:r>
    </w:p>
    <w:p w14:paraId="5AC53DFC" w14:textId="77777777" w:rsidR="003642AE" w:rsidRPr="00F0449D" w:rsidRDefault="003642AE" w:rsidP="003642AE">
      <w:pPr>
        <w:rPr>
          <w:rFonts w:asciiTheme="minorHAnsi" w:eastAsia="Times New Roman" w:hAnsiTheme="minorHAnsi"/>
          <w:sz w:val="20"/>
          <w:szCs w:val="20"/>
          <w:lang w:val="en-CA"/>
        </w:rPr>
      </w:pPr>
    </w:p>
    <w:p w14:paraId="5BE7E328"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Read the passage</w:t>
      </w:r>
    </w:p>
    <w:p w14:paraId="6A0263F9" w14:textId="77777777" w:rsidR="003642AE" w:rsidRPr="00F0449D" w:rsidRDefault="003642AE" w:rsidP="003642AE">
      <w:pPr>
        <w:rPr>
          <w:rFonts w:asciiTheme="minorHAnsi" w:eastAsia="Times New Roman" w:hAnsiTheme="minorHAnsi"/>
          <w:sz w:val="20"/>
          <w:szCs w:val="20"/>
          <w:lang w:val="en-CA"/>
        </w:rPr>
      </w:pPr>
    </w:p>
    <w:p w14:paraId="78C23D9E"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Allow some moments of silence while women reflect. </w:t>
      </w:r>
    </w:p>
    <w:p w14:paraId="4EC2C165"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 xml:space="preserve">Say: </w:t>
      </w:r>
      <w:r w:rsidRPr="00F0449D">
        <w:rPr>
          <w:rFonts w:asciiTheme="minorHAnsi" w:hAnsiTheme="minorHAnsi"/>
          <w:i/>
          <w:iCs/>
          <w:color w:val="000000"/>
          <w:szCs w:val="22"/>
          <w:lang w:val="en-CA"/>
        </w:rPr>
        <w:t>Amen</w:t>
      </w:r>
      <w:r w:rsidRPr="00F0449D">
        <w:rPr>
          <w:rFonts w:asciiTheme="minorHAnsi" w:hAnsiTheme="minorHAnsi"/>
          <w:color w:val="000000"/>
          <w:szCs w:val="22"/>
          <w:lang w:val="en-CA"/>
        </w:rPr>
        <w:t>. </w:t>
      </w:r>
    </w:p>
    <w:p w14:paraId="20822838" w14:textId="77777777" w:rsidR="003642AE" w:rsidRPr="00F0449D" w:rsidRDefault="00D328DA" w:rsidP="003642AE">
      <w:pPr>
        <w:rPr>
          <w:rFonts w:asciiTheme="minorHAnsi" w:eastAsia="Times New Roman" w:hAnsiTheme="minorHAnsi"/>
          <w:sz w:val="20"/>
          <w:szCs w:val="20"/>
          <w:lang w:val="en-CA"/>
        </w:rPr>
      </w:pPr>
      <w:r w:rsidRPr="00F0449D">
        <w:rPr>
          <w:rFonts w:asciiTheme="minorHAnsi" w:eastAsia="Times New Roman" w:hAnsiTheme="minorHAnsi"/>
          <w:sz w:val="20"/>
          <w:szCs w:val="20"/>
          <w:lang w:val="en-CA"/>
        </w:rPr>
        <w:t>------------------------------------</w:t>
      </w:r>
    </w:p>
    <w:p w14:paraId="3C4DAEBB" w14:textId="77777777" w:rsidR="003642AE" w:rsidRPr="00207856" w:rsidRDefault="003642AE" w:rsidP="003642AE">
      <w:pPr>
        <w:rPr>
          <w:rFonts w:asciiTheme="majorHAnsi" w:hAnsiTheme="majorHAnsi"/>
          <w:b/>
          <w:sz w:val="20"/>
          <w:szCs w:val="20"/>
          <w:lang w:val="en-CA"/>
        </w:rPr>
      </w:pPr>
      <w:r w:rsidRPr="00207856">
        <w:rPr>
          <w:rFonts w:asciiTheme="majorHAnsi" w:hAnsiTheme="majorHAnsi"/>
          <w:b/>
          <w:color w:val="000000"/>
          <w:szCs w:val="22"/>
          <w:lang w:val="en-CA"/>
        </w:rPr>
        <w:t>Ask</w:t>
      </w:r>
    </w:p>
    <w:p w14:paraId="0B35133B"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was that experience of listening like for you? </w:t>
      </w:r>
    </w:p>
    <w:p w14:paraId="0E2F6301"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Would anyone like to share what word or phrase stood out or how God is calling you to respond to what you just heard? </w:t>
      </w:r>
    </w:p>
    <w:p w14:paraId="4AF5C30D" w14:textId="77777777" w:rsidR="003642AE" w:rsidRPr="00F0449D" w:rsidRDefault="003642AE" w:rsidP="003642AE">
      <w:pPr>
        <w:rPr>
          <w:rFonts w:asciiTheme="minorHAnsi" w:eastAsia="Times New Roman" w:hAnsiTheme="minorHAnsi"/>
          <w:sz w:val="20"/>
          <w:szCs w:val="20"/>
          <w:lang w:val="en-CA"/>
        </w:rPr>
      </w:pPr>
    </w:p>
    <w:p w14:paraId="5148B193" w14:textId="77777777" w:rsidR="003642AE" w:rsidRPr="00F0449D" w:rsidRDefault="00B2343B" w:rsidP="003642AE">
      <w:pPr>
        <w:rPr>
          <w:rFonts w:asciiTheme="minorHAnsi" w:hAnsiTheme="minorHAnsi"/>
          <w:sz w:val="20"/>
          <w:szCs w:val="20"/>
          <w:lang w:val="en-CA"/>
        </w:rPr>
      </w:pPr>
      <w:r w:rsidRPr="00F0449D">
        <w:rPr>
          <w:rFonts w:asciiTheme="minorHAnsi" w:hAnsiTheme="minorHAnsi"/>
          <w:b/>
          <w:bCs/>
          <w:color w:val="000000"/>
          <w:szCs w:val="22"/>
          <w:highlight w:val="yellow"/>
          <w:lang w:val="en-CA"/>
        </w:rPr>
        <w:t>STANDING TOGETHER</w:t>
      </w:r>
    </w:p>
    <w:p w14:paraId="6CD124CC"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000000"/>
          <w:szCs w:val="22"/>
          <w:lang w:val="en-CA"/>
        </w:rPr>
        <w:t>Each of the women at the cross had her unique relationship with Jesus. Yet it would have been incredibly lonely and difficult for them to live out their experience of Jesus on their own. </w:t>
      </w:r>
    </w:p>
    <w:p w14:paraId="2E7DA27E" w14:textId="77777777" w:rsidR="003642AE" w:rsidRPr="00F0449D" w:rsidRDefault="003642AE" w:rsidP="003642AE">
      <w:pPr>
        <w:rPr>
          <w:rFonts w:asciiTheme="minorHAnsi" w:eastAsia="Times New Roman" w:hAnsiTheme="minorHAnsi"/>
          <w:sz w:val="20"/>
          <w:szCs w:val="20"/>
          <w:lang w:val="en-CA"/>
        </w:rPr>
      </w:pPr>
    </w:p>
    <w:p w14:paraId="24CF8355" w14:textId="77777777" w:rsidR="003642AE" w:rsidRPr="00207856" w:rsidRDefault="003642AE" w:rsidP="003642AE">
      <w:pPr>
        <w:rPr>
          <w:rFonts w:asciiTheme="majorHAnsi" w:hAnsiTheme="majorHAnsi"/>
          <w:b/>
          <w:sz w:val="20"/>
          <w:szCs w:val="20"/>
          <w:lang w:val="en-CA"/>
        </w:rPr>
      </w:pPr>
      <w:r w:rsidRPr="00207856">
        <w:rPr>
          <w:rFonts w:asciiTheme="majorHAnsi" w:hAnsiTheme="majorHAnsi"/>
          <w:b/>
          <w:color w:val="000000"/>
          <w:szCs w:val="22"/>
          <w:lang w:val="en-CA"/>
        </w:rPr>
        <w:t>Discuss</w:t>
      </w:r>
      <w:r w:rsidRPr="00207856">
        <w:rPr>
          <w:rFonts w:asciiTheme="majorHAnsi" w:hAnsiTheme="majorHAnsi"/>
          <w:b/>
          <w:i/>
          <w:iCs/>
          <w:color w:val="000000"/>
          <w:szCs w:val="22"/>
          <w:lang w:val="en-CA"/>
        </w:rPr>
        <w:t> </w:t>
      </w:r>
    </w:p>
    <w:p w14:paraId="47EE1943"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were these women better together before the cross? At the cross? After the cross? </w:t>
      </w:r>
    </w:p>
    <w:p w14:paraId="144C00D3"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How are we better together? </w:t>
      </w:r>
    </w:p>
    <w:p w14:paraId="42C85E31"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are some of the issues that tend to keep us apart? </w:t>
      </w:r>
    </w:p>
    <w:p w14:paraId="1BD258D7" w14:textId="77777777" w:rsidR="003642AE" w:rsidRPr="00F0449D" w:rsidRDefault="003642AE" w:rsidP="003642AE">
      <w:pPr>
        <w:rPr>
          <w:rFonts w:asciiTheme="minorHAnsi" w:hAnsiTheme="minorHAnsi"/>
          <w:sz w:val="20"/>
          <w:szCs w:val="20"/>
          <w:lang w:val="en-CA"/>
        </w:rPr>
      </w:pPr>
      <w:r w:rsidRPr="00F0449D">
        <w:rPr>
          <w:rFonts w:asciiTheme="minorHAnsi" w:hAnsiTheme="minorHAnsi"/>
          <w:i/>
          <w:iCs/>
          <w:color w:val="000000"/>
          <w:szCs w:val="22"/>
          <w:lang w:val="en-CA"/>
        </w:rPr>
        <w:t>What does God want to say to us about these challenges?</w:t>
      </w:r>
      <w:r w:rsidRPr="00F0449D">
        <w:rPr>
          <w:rFonts w:asciiTheme="minorHAnsi" w:hAnsiTheme="minorHAnsi"/>
          <w:color w:val="000000"/>
          <w:szCs w:val="22"/>
          <w:lang w:val="en-CA"/>
        </w:rPr>
        <w:t> </w:t>
      </w:r>
    </w:p>
    <w:p w14:paraId="6FA6FE2E" w14:textId="77777777" w:rsidR="003642AE" w:rsidRPr="00F0449D" w:rsidRDefault="003642AE" w:rsidP="003642AE">
      <w:pPr>
        <w:spacing w:after="240"/>
        <w:rPr>
          <w:rFonts w:asciiTheme="minorHAnsi" w:eastAsia="Times New Roman" w:hAnsiTheme="minorHAnsi"/>
          <w:sz w:val="20"/>
          <w:szCs w:val="20"/>
          <w:lang w:val="en-CA"/>
        </w:rPr>
      </w:pPr>
    </w:p>
    <w:p w14:paraId="74720EE3" w14:textId="77777777" w:rsidR="003642AE" w:rsidRPr="00F0449D" w:rsidRDefault="00B2343B" w:rsidP="003642AE">
      <w:pPr>
        <w:rPr>
          <w:rFonts w:asciiTheme="minorHAnsi" w:hAnsiTheme="minorHAnsi"/>
          <w:sz w:val="20"/>
          <w:szCs w:val="20"/>
          <w:lang w:val="en-CA"/>
        </w:rPr>
      </w:pPr>
      <w:r w:rsidRPr="00F0449D">
        <w:rPr>
          <w:rFonts w:asciiTheme="minorHAnsi" w:hAnsiTheme="minorHAnsi"/>
          <w:b/>
          <w:bCs/>
          <w:color w:val="000000"/>
          <w:szCs w:val="22"/>
          <w:highlight w:val="yellow"/>
          <w:lang w:val="en-CA"/>
        </w:rPr>
        <w:t>GREAT CANADIAN BIBLE STUDY: THE OPPORTUNITY TO GIVE</w:t>
      </w:r>
    </w:p>
    <w:p w14:paraId="56B2151F" w14:textId="77777777" w:rsidR="003642AE" w:rsidRPr="00F0449D" w:rsidRDefault="003642AE" w:rsidP="003642AE">
      <w:pPr>
        <w:rPr>
          <w:rFonts w:asciiTheme="minorHAnsi" w:hAnsiTheme="minorHAnsi"/>
          <w:sz w:val="20"/>
          <w:szCs w:val="20"/>
          <w:lang w:val="en-CA"/>
        </w:rPr>
      </w:pPr>
      <w:r w:rsidRPr="00F0449D">
        <w:rPr>
          <w:rFonts w:asciiTheme="minorHAnsi" w:hAnsiTheme="minorHAnsi"/>
          <w:color w:val="222222"/>
          <w:szCs w:val="22"/>
          <w:shd w:val="clear" w:color="auto" w:fill="FFFFFF"/>
          <w:lang w:val="en-CA"/>
        </w:rPr>
        <w:t xml:space="preserve">As you participate in the Great Canadian Bible Study, you have the opportunity to take up an offering to help those who are vulnerable at the CBM project below.  Please send your collection, </w:t>
      </w:r>
      <w:r w:rsidRPr="00F0449D">
        <w:rPr>
          <w:rFonts w:asciiTheme="minorHAnsi" w:hAnsiTheme="minorHAnsi"/>
          <w:b/>
          <w:bCs/>
          <w:color w:val="222222"/>
          <w:szCs w:val="22"/>
          <w:shd w:val="clear" w:color="auto" w:fill="FFFFFF"/>
          <w:lang w:val="en-CA"/>
        </w:rPr>
        <w:t xml:space="preserve">clearly </w:t>
      </w:r>
      <w:r w:rsidR="00F0449D" w:rsidRPr="00F0449D">
        <w:rPr>
          <w:rFonts w:asciiTheme="minorHAnsi" w:hAnsiTheme="minorHAnsi"/>
          <w:b/>
          <w:bCs/>
          <w:color w:val="222222"/>
          <w:szCs w:val="22"/>
          <w:shd w:val="clear" w:color="auto" w:fill="FFFFFF"/>
          <w:lang w:val="en-CA"/>
        </w:rPr>
        <w:t>designated to</w:t>
      </w:r>
      <w:r w:rsidRPr="00F0449D">
        <w:rPr>
          <w:rFonts w:asciiTheme="minorHAnsi" w:hAnsiTheme="minorHAnsi"/>
          <w:b/>
          <w:bCs/>
          <w:color w:val="222222"/>
          <w:szCs w:val="22"/>
          <w:shd w:val="clear" w:color="auto" w:fill="FFFFFF"/>
          <w:lang w:val="en-CA"/>
        </w:rPr>
        <w:t xml:space="preserve"> CBW GCBS</w:t>
      </w:r>
      <w:r w:rsidRPr="00F0449D">
        <w:rPr>
          <w:rFonts w:asciiTheme="minorHAnsi" w:hAnsiTheme="minorHAnsi"/>
          <w:color w:val="222222"/>
          <w:szCs w:val="22"/>
          <w:shd w:val="clear" w:color="auto" w:fill="FFFFFF"/>
          <w:lang w:val="en-CA"/>
        </w:rPr>
        <w:t>, to your regional treasurer (CBWOQ, ABW, BC Yukon Women or Heartland Baptist Women). God bless you as you participate in this opportunity to study and make a difference through your offering!</w:t>
      </w:r>
    </w:p>
    <w:p w14:paraId="08E12D71" w14:textId="77777777" w:rsidR="003642AE" w:rsidRPr="00F0449D" w:rsidRDefault="003642AE" w:rsidP="003642AE">
      <w:pPr>
        <w:rPr>
          <w:rFonts w:asciiTheme="minorHAnsi" w:eastAsia="Times New Roman" w:hAnsiTheme="minorHAnsi"/>
          <w:sz w:val="20"/>
          <w:szCs w:val="20"/>
          <w:lang w:val="en-CA"/>
        </w:rPr>
      </w:pPr>
    </w:p>
    <w:p w14:paraId="41990019" w14:textId="77777777" w:rsidR="003642AE" w:rsidRPr="00DD10B1" w:rsidRDefault="003642AE" w:rsidP="003642AE">
      <w:pPr>
        <w:rPr>
          <w:rFonts w:asciiTheme="majorHAnsi" w:hAnsiTheme="majorHAnsi"/>
          <w:sz w:val="20"/>
          <w:szCs w:val="20"/>
          <w:lang w:val="en-CA"/>
        </w:rPr>
      </w:pPr>
      <w:r w:rsidRPr="00DD10B1">
        <w:rPr>
          <w:rFonts w:asciiTheme="majorHAnsi" w:hAnsiTheme="majorHAnsi"/>
          <w:b/>
          <w:bCs/>
          <w:color w:val="222222"/>
          <w:szCs w:val="22"/>
          <w:shd w:val="clear" w:color="auto" w:fill="FFFFFF"/>
          <w:lang w:val="en-CA"/>
        </w:rPr>
        <w:t>The 2024 Project</w:t>
      </w:r>
    </w:p>
    <w:p w14:paraId="25A593D4" w14:textId="77777777" w:rsidR="003642AE" w:rsidRPr="00DD10B1" w:rsidRDefault="003642AE" w:rsidP="003642AE">
      <w:pPr>
        <w:rPr>
          <w:rFonts w:asciiTheme="majorHAnsi" w:hAnsiTheme="majorHAnsi"/>
          <w:b/>
          <w:sz w:val="20"/>
          <w:szCs w:val="20"/>
          <w:lang w:val="en-CA"/>
        </w:rPr>
      </w:pPr>
      <w:r w:rsidRPr="00DD10B1">
        <w:rPr>
          <w:rFonts w:asciiTheme="majorHAnsi" w:hAnsiTheme="majorHAnsi"/>
          <w:b/>
          <w:color w:val="222222"/>
          <w:szCs w:val="22"/>
          <w:shd w:val="clear" w:color="auto" w:fill="FFFFFF"/>
          <w:lang w:val="en-CA"/>
        </w:rPr>
        <w:t>Health and Mentorship for Girls and Boys in Kenya</w:t>
      </w:r>
    </w:p>
    <w:p w14:paraId="5C24F033" w14:textId="77777777" w:rsidR="003642AE" w:rsidRPr="00F0449D" w:rsidRDefault="003642AE" w:rsidP="003642AE">
      <w:pPr>
        <w:rPr>
          <w:rFonts w:asciiTheme="minorHAnsi" w:eastAsia="Times New Roman" w:hAnsiTheme="minorHAnsi"/>
          <w:sz w:val="20"/>
          <w:szCs w:val="20"/>
          <w:lang w:val="en-CA"/>
        </w:rPr>
      </w:pPr>
    </w:p>
    <w:p w14:paraId="101FB99C" w14:textId="77777777" w:rsidR="00F0449D" w:rsidRPr="00F0449D" w:rsidRDefault="00F0449D" w:rsidP="00F0449D">
      <w:pPr>
        <w:pStyle w:val="Default"/>
        <w:rPr>
          <w:rFonts w:asciiTheme="minorHAnsi" w:hAnsiTheme="minorHAnsi"/>
          <w:sz w:val="23"/>
          <w:szCs w:val="23"/>
        </w:rPr>
      </w:pPr>
      <w:r w:rsidRPr="00F0449D">
        <w:rPr>
          <w:rFonts w:asciiTheme="minorHAnsi" w:hAnsiTheme="minorHAnsi"/>
          <w:sz w:val="23"/>
          <w:szCs w:val="23"/>
        </w:rPr>
        <w:t xml:space="preserve">This project focuses on the psychological, spiritual, social and emotional aspects of being a growing young person in African culture. A big part of that mentoring includes sex education. Due to the lack of sex education at home, many young girls and boys fail to understand what </w:t>
      </w:r>
      <w:bookmarkStart w:id="0" w:name="_GoBack"/>
      <w:bookmarkEnd w:id="0"/>
      <w:r w:rsidRPr="00F0449D">
        <w:rPr>
          <w:rFonts w:asciiTheme="minorHAnsi" w:hAnsiTheme="minorHAnsi"/>
          <w:sz w:val="23"/>
          <w:szCs w:val="23"/>
        </w:rPr>
        <w:t xml:space="preserve">is happening to them as they grow from childhood to adulthood. </w:t>
      </w:r>
    </w:p>
    <w:p w14:paraId="2C204A6C" w14:textId="77777777" w:rsidR="00F0449D" w:rsidRPr="00F0449D" w:rsidRDefault="00F0449D" w:rsidP="00F0449D">
      <w:pPr>
        <w:pStyle w:val="Default"/>
        <w:rPr>
          <w:rFonts w:asciiTheme="minorHAnsi" w:hAnsiTheme="minorHAnsi"/>
          <w:sz w:val="23"/>
          <w:szCs w:val="23"/>
        </w:rPr>
      </w:pPr>
    </w:p>
    <w:p w14:paraId="6DD3E647" w14:textId="77777777" w:rsidR="00F0449D" w:rsidRPr="00F0449D" w:rsidRDefault="00F0449D" w:rsidP="00F0449D">
      <w:pPr>
        <w:pStyle w:val="Default"/>
        <w:rPr>
          <w:rFonts w:asciiTheme="minorHAnsi" w:hAnsiTheme="minorHAnsi"/>
          <w:sz w:val="23"/>
          <w:szCs w:val="23"/>
        </w:rPr>
      </w:pPr>
      <w:r w:rsidRPr="00F0449D">
        <w:rPr>
          <w:rFonts w:asciiTheme="minorHAnsi" w:hAnsiTheme="minorHAnsi"/>
          <w:sz w:val="23"/>
          <w:szCs w:val="23"/>
        </w:rPr>
        <w:t>In some cultures, the topic of sex is taboo. Lack of accurate knowledge leads to unexpected pregnancies and raises the school dropout rate. Being taught about body changes helps girls and boys understand themselves. It also teaches them about respect for one another, which will hopefully help curb future domestic violence issues.</w:t>
      </w:r>
    </w:p>
    <w:p w14:paraId="753611D9" w14:textId="77777777" w:rsidR="00F0449D" w:rsidRPr="00F0449D" w:rsidRDefault="00F0449D" w:rsidP="00F0449D">
      <w:pPr>
        <w:rPr>
          <w:rFonts w:asciiTheme="minorHAnsi" w:hAnsiTheme="minorHAnsi"/>
          <w:sz w:val="23"/>
          <w:szCs w:val="23"/>
        </w:rPr>
      </w:pPr>
    </w:p>
    <w:p w14:paraId="3657ACF1" w14:textId="77777777" w:rsidR="00F0449D" w:rsidRPr="00F0449D" w:rsidRDefault="00F0449D" w:rsidP="00F0449D">
      <w:pPr>
        <w:rPr>
          <w:rFonts w:asciiTheme="minorHAnsi" w:eastAsia="Times New Roman" w:hAnsiTheme="minorHAnsi"/>
          <w:sz w:val="20"/>
          <w:szCs w:val="20"/>
          <w:lang w:val="en-CA"/>
        </w:rPr>
      </w:pPr>
      <w:r w:rsidRPr="00F0449D">
        <w:rPr>
          <w:rFonts w:asciiTheme="minorHAnsi" w:hAnsiTheme="minorHAnsi"/>
          <w:sz w:val="23"/>
          <w:szCs w:val="23"/>
        </w:rPr>
        <w:t>Through this project, CBM’s partner, the Africa Christian Church and Schools, wants to mentor young school-aged girls and boys by providing sex education and some kits for their safety and for those who cannot afford them. Kits will contain underwear, sanitary towels</w:t>
      </w:r>
      <w:r w:rsidR="00C652C5">
        <w:rPr>
          <w:rFonts w:asciiTheme="minorHAnsi" w:hAnsiTheme="minorHAnsi"/>
          <w:sz w:val="23"/>
          <w:szCs w:val="23"/>
        </w:rPr>
        <w:t xml:space="preserve"> </w:t>
      </w:r>
      <w:r w:rsidRPr="00F0449D">
        <w:rPr>
          <w:rFonts w:asciiTheme="minorHAnsi" w:hAnsiTheme="minorHAnsi"/>
          <w:sz w:val="23"/>
          <w:szCs w:val="23"/>
        </w:rPr>
        <w:t>(girls), and other items. A team of pastors will be mentoring the adolescents. They will accompany the target girls and boys and provide them with the kits as well as counselling on other related issues.</w:t>
      </w:r>
    </w:p>
    <w:p w14:paraId="5C925DCF" w14:textId="77777777" w:rsidR="003642AE" w:rsidRPr="00F0449D" w:rsidRDefault="003642AE" w:rsidP="003642AE">
      <w:pPr>
        <w:rPr>
          <w:rFonts w:asciiTheme="minorHAnsi" w:hAnsiTheme="minorHAnsi"/>
        </w:rPr>
      </w:pPr>
    </w:p>
    <w:p w14:paraId="7625BA3E" w14:textId="77777777" w:rsidR="00C652C5" w:rsidRDefault="00C652C5" w:rsidP="00C652C5">
      <w:pPr>
        <w:rPr>
          <w:rFonts w:asciiTheme="minorHAnsi" w:hAnsiTheme="minorHAnsi"/>
          <w:color w:val="000000"/>
          <w:szCs w:val="22"/>
          <w:lang w:val="en-CA"/>
        </w:rPr>
      </w:pPr>
      <w:r>
        <w:rPr>
          <w:rFonts w:asciiTheme="minorHAnsi" w:hAnsiTheme="minorHAnsi"/>
          <w:color w:val="000000"/>
          <w:szCs w:val="22"/>
          <w:lang w:val="en-CA"/>
        </w:rPr>
        <w:t>---------------------------------------</w:t>
      </w:r>
      <w:r w:rsidR="00DD10B1">
        <w:rPr>
          <w:rFonts w:asciiTheme="minorHAnsi" w:hAnsiTheme="minorHAnsi"/>
          <w:color w:val="000000"/>
          <w:szCs w:val="22"/>
          <w:lang w:val="en-CA"/>
        </w:rPr>
        <w:t xml:space="preserve"> </w:t>
      </w:r>
      <w:r>
        <w:rPr>
          <w:rFonts w:asciiTheme="minorHAnsi" w:hAnsiTheme="minorHAnsi"/>
          <w:color w:val="000000"/>
          <w:szCs w:val="22"/>
          <w:lang w:val="en-CA"/>
        </w:rPr>
        <w:t>end notes------------------------------------------------------------------</w:t>
      </w:r>
    </w:p>
    <w:p w14:paraId="2066D9E1" w14:textId="77777777" w:rsidR="00C652C5" w:rsidRPr="00F0449D" w:rsidRDefault="00C652C5" w:rsidP="00C652C5">
      <w:pPr>
        <w:rPr>
          <w:rFonts w:asciiTheme="minorHAnsi" w:hAnsiTheme="minorHAnsi"/>
          <w:sz w:val="20"/>
          <w:szCs w:val="20"/>
          <w:lang w:val="en-CA"/>
        </w:rPr>
      </w:pPr>
      <w:r w:rsidRPr="00F0449D">
        <w:rPr>
          <w:rFonts w:asciiTheme="minorHAnsi" w:hAnsiTheme="minorHAnsi"/>
          <w:color w:val="000000"/>
          <w:szCs w:val="22"/>
          <w:lang w:val="en-CA"/>
        </w:rPr>
        <w:t>Written by Rev. Sandra (Sandy) Sutherland, a retired pastor with the Canadian Baptists of</w:t>
      </w:r>
      <w:r w:rsidRPr="00F0449D">
        <w:rPr>
          <w:rFonts w:asciiTheme="minorHAnsi" w:hAnsiTheme="minorHAnsi"/>
          <w:sz w:val="20"/>
          <w:szCs w:val="20"/>
          <w:lang w:val="en-CA"/>
        </w:rPr>
        <w:t xml:space="preserve"> </w:t>
      </w:r>
      <w:r w:rsidRPr="00F0449D">
        <w:rPr>
          <w:rFonts w:asciiTheme="minorHAnsi" w:hAnsiTheme="minorHAnsi"/>
          <w:color w:val="000000"/>
          <w:szCs w:val="22"/>
          <w:lang w:val="en-CA"/>
        </w:rPr>
        <w:t xml:space="preserve">Atlantic Canada. During her retirement, Sandy published a book called </w:t>
      </w:r>
      <w:r w:rsidRPr="00F0449D">
        <w:rPr>
          <w:rFonts w:asciiTheme="minorHAnsi" w:hAnsiTheme="minorHAnsi"/>
          <w:i/>
          <w:iCs/>
          <w:color w:val="000000"/>
          <w:szCs w:val="22"/>
          <w:lang w:val="en-CA"/>
        </w:rPr>
        <w:t>Children on the Trail: A</w:t>
      </w:r>
      <w:r w:rsidRPr="00F0449D">
        <w:rPr>
          <w:rFonts w:asciiTheme="minorHAnsi" w:hAnsiTheme="minorHAnsi"/>
          <w:sz w:val="20"/>
          <w:szCs w:val="20"/>
          <w:lang w:val="en-CA"/>
        </w:rPr>
        <w:t xml:space="preserve"> </w:t>
      </w:r>
      <w:r w:rsidRPr="00F0449D">
        <w:rPr>
          <w:rFonts w:asciiTheme="minorHAnsi" w:hAnsiTheme="minorHAnsi"/>
          <w:i/>
          <w:iCs/>
          <w:color w:val="000000"/>
          <w:szCs w:val="22"/>
          <w:lang w:val="en-CA"/>
        </w:rPr>
        <w:t>Child’s Spiritual Formation Guide for Churches and Parents</w:t>
      </w:r>
      <w:r w:rsidRPr="00F0449D">
        <w:rPr>
          <w:rFonts w:asciiTheme="minorHAnsi" w:hAnsiTheme="minorHAnsi"/>
          <w:color w:val="000000"/>
          <w:szCs w:val="22"/>
          <w:lang w:val="en-CA"/>
        </w:rPr>
        <w:t xml:space="preserve"> and trained to become a spiritual</w:t>
      </w:r>
      <w:r w:rsidRPr="00F0449D">
        <w:rPr>
          <w:rFonts w:asciiTheme="minorHAnsi" w:hAnsiTheme="minorHAnsi"/>
          <w:sz w:val="20"/>
          <w:szCs w:val="20"/>
          <w:lang w:val="en-CA"/>
        </w:rPr>
        <w:t xml:space="preserve"> </w:t>
      </w:r>
      <w:r w:rsidRPr="00F0449D">
        <w:rPr>
          <w:rFonts w:asciiTheme="minorHAnsi" w:hAnsiTheme="minorHAnsi"/>
          <w:color w:val="000000"/>
          <w:szCs w:val="22"/>
          <w:lang w:val="en-CA"/>
        </w:rPr>
        <w:t>director. She is married to Rev. Dr. Gordon Sutherland. </w:t>
      </w:r>
    </w:p>
    <w:p w14:paraId="24C1623C" w14:textId="77777777" w:rsidR="00C652C5" w:rsidRPr="00F0449D" w:rsidRDefault="00C652C5" w:rsidP="00C652C5">
      <w:pPr>
        <w:rPr>
          <w:rFonts w:asciiTheme="minorHAnsi" w:eastAsia="Times New Roman" w:hAnsiTheme="minorHAnsi"/>
          <w:sz w:val="20"/>
          <w:szCs w:val="20"/>
          <w:lang w:val="en-CA"/>
        </w:rPr>
      </w:pPr>
    </w:p>
    <w:p w14:paraId="29E254F1" w14:textId="77777777" w:rsidR="00C652C5" w:rsidRPr="00F0449D" w:rsidRDefault="00C652C5" w:rsidP="00C652C5">
      <w:pPr>
        <w:rPr>
          <w:rFonts w:asciiTheme="minorHAnsi" w:hAnsiTheme="minorHAnsi"/>
          <w:sz w:val="20"/>
          <w:szCs w:val="20"/>
          <w:lang w:val="en-CA"/>
        </w:rPr>
      </w:pPr>
      <w:r w:rsidRPr="00F0449D">
        <w:rPr>
          <w:rFonts w:asciiTheme="minorHAnsi" w:hAnsiTheme="minorHAnsi"/>
          <w:color w:val="000000"/>
          <w:szCs w:val="22"/>
          <w:lang w:val="en-CA"/>
        </w:rPr>
        <w:t>Additional content, editing</w:t>
      </w:r>
      <w:r>
        <w:rPr>
          <w:rFonts w:asciiTheme="minorHAnsi" w:hAnsiTheme="minorHAnsi"/>
          <w:color w:val="000000"/>
          <w:szCs w:val="22"/>
          <w:lang w:val="en-CA"/>
        </w:rPr>
        <w:t>,</w:t>
      </w:r>
      <w:r w:rsidRPr="00F0449D">
        <w:rPr>
          <w:rFonts w:asciiTheme="minorHAnsi" w:hAnsiTheme="minorHAnsi"/>
          <w:color w:val="000000"/>
          <w:szCs w:val="22"/>
          <w:lang w:val="en-CA"/>
        </w:rPr>
        <w:t xml:space="preserve"> and layout by Renee James, communications director with Canadian Baptist Women of Ontario and Quebec. </w:t>
      </w:r>
    </w:p>
    <w:p w14:paraId="6AE15D6B" w14:textId="77777777" w:rsidR="00F0449D" w:rsidRDefault="00F0449D">
      <w:pPr>
        <w:rPr>
          <w:rFonts w:ascii="Times New Roman" w:hAnsi="Times New Roman"/>
          <w:sz w:val="20"/>
          <w:szCs w:val="20"/>
          <w:lang w:eastAsia="ja-JP"/>
        </w:rPr>
      </w:pPr>
    </w:p>
    <w:sectPr w:rsidR="00F0449D" w:rsidSect="008B4F5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67628" w14:textId="77777777" w:rsidR="00DD10B1" w:rsidRDefault="00DD10B1" w:rsidP="00DD10B1">
      <w:r>
        <w:separator/>
      </w:r>
    </w:p>
  </w:endnote>
  <w:endnote w:type="continuationSeparator" w:id="0">
    <w:p w14:paraId="386A1D96" w14:textId="77777777" w:rsidR="00DD10B1" w:rsidRDefault="00DD10B1" w:rsidP="00DD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Premr Pro">
    <w:panose1 w:val="02020402060506020403"/>
    <w:charset w:val="00"/>
    <w:family w:val="auto"/>
    <w:pitch w:val="variable"/>
    <w:sig w:usb0="E00002BF" w:usb1="5000E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R MT Pro">
    <w:altName w:val="Garamond Premr Pro"/>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9B0BB" w14:textId="77777777" w:rsidR="00DD10B1" w:rsidRDefault="00DD10B1" w:rsidP="00DD10B1">
      <w:r>
        <w:separator/>
      </w:r>
    </w:p>
  </w:footnote>
  <w:footnote w:type="continuationSeparator" w:id="0">
    <w:p w14:paraId="512F3330" w14:textId="77777777" w:rsidR="00DD10B1" w:rsidRDefault="00DD10B1" w:rsidP="00DD10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55FF" w14:textId="77777777" w:rsidR="00DD10B1" w:rsidRPr="00DD10B1" w:rsidRDefault="00DD10B1">
    <w:pPr>
      <w:pStyle w:val="Header"/>
      <w:rPr>
        <w:sz w:val="20"/>
        <w:szCs w:val="20"/>
      </w:rPr>
    </w:pPr>
    <w:r w:rsidRPr="00DD10B1">
      <w:rPr>
        <w:noProof/>
        <w:sz w:val="20"/>
        <w:szCs w:val="20"/>
      </w:rPr>
      <w:drawing>
        <wp:anchor distT="0" distB="0" distL="114300" distR="114300" simplePos="0" relativeHeight="251658240" behindDoc="0" locked="0" layoutInCell="1" allowOverlap="1" wp14:anchorId="73C3D576" wp14:editId="3AE1079A">
          <wp:simplePos x="0" y="0"/>
          <wp:positionH relativeFrom="margin">
            <wp:posOffset>4852035</wp:posOffset>
          </wp:positionH>
          <wp:positionV relativeFrom="margin">
            <wp:posOffset>-782320</wp:posOffset>
          </wp:positionV>
          <wp:extent cx="823595"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685800"/>
                  </a:xfrm>
                  <a:prstGeom prst="rect">
                    <a:avLst/>
                  </a:prstGeom>
                </pic:spPr>
              </pic:pic>
            </a:graphicData>
          </a:graphic>
          <wp14:sizeRelH relativeFrom="margin">
            <wp14:pctWidth>0</wp14:pctWidth>
          </wp14:sizeRelH>
          <wp14:sizeRelV relativeFrom="margin">
            <wp14:pctHeight>0</wp14:pctHeight>
          </wp14:sizeRelV>
        </wp:anchor>
      </w:drawing>
    </w:r>
    <w:r w:rsidRPr="00DD10B1">
      <w:rPr>
        <w:sz w:val="20"/>
        <w:szCs w:val="20"/>
      </w:rPr>
      <w:t xml:space="preserve">The Women At The Cross </w:t>
    </w:r>
    <w:r w:rsidRPr="00DD10B1">
      <w:rPr>
        <w:sz w:val="20"/>
        <w:szCs w:val="20"/>
      </w:rPr>
      <w:br/>
      <w:t xml:space="preserve">2024 Great Canadian Bible Study </w:t>
    </w:r>
  </w:p>
  <w:p w14:paraId="61470C4C" w14:textId="77777777" w:rsidR="00DD10B1" w:rsidRPr="00DD10B1" w:rsidRDefault="00DD10B1">
    <w:pPr>
      <w:pStyle w:val="Header"/>
      <w:rPr>
        <w:sz w:val="20"/>
        <w:szCs w:val="20"/>
      </w:rPr>
    </w:pPr>
    <w:r w:rsidRPr="00DD10B1">
      <w:rPr>
        <w:sz w:val="20"/>
        <w:szCs w:val="20"/>
      </w:rPr>
      <w:t xml:space="preserve">Page </w:t>
    </w:r>
    <w:r w:rsidRPr="00DD10B1">
      <w:rPr>
        <w:sz w:val="20"/>
        <w:szCs w:val="20"/>
      </w:rPr>
      <w:fldChar w:fldCharType="begin"/>
    </w:r>
    <w:r w:rsidRPr="00DD10B1">
      <w:rPr>
        <w:sz w:val="20"/>
        <w:szCs w:val="20"/>
      </w:rPr>
      <w:instrText xml:space="preserve"> PAGE </w:instrText>
    </w:r>
    <w:r w:rsidRPr="00DD10B1">
      <w:rPr>
        <w:sz w:val="20"/>
        <w:szCs w:val="20"/>
      </w:rPr>
      <w:fldChar w:fldCharType="separate"/>
    </w:r>
    <w:r>
      <w:rPr>
        <w:noProof/>
        <w:sz w:val="20"/>
        <w:szCs w:val="20"/>
      </w:rPr>
      <w:t>1</w:t>
    </w:r>
    <w:r w:rsidRPr="00DD10B1">
      <w:rPr>
        <w:sz w:val="20"/>
        <w:szCs w:val="20"/>
      </w:rPr>
      <w:fldChar w:fldCharType="end"/>
    </w:r>
    <w:r w:rsidRPr="00DD10B1">
      <w:rPr>
        <w:sz w:val="20"/>
        <w:szCs w:val="20"/>
      </w:rPr>
      <w:t xml:space="preserve"> of </w:t>
    </w:r>
    <w:r w:rsidRPr="00DD10B1">
      <w:rPr>
        <w:sz w:val="20"/>
        <w:szCs w:val="20"/>
      </w:rPr>
      <w:fldChar w:fldCharType="begin"/>
    </w:r>
    <w:r w:rsidRPr="00DD10B1">
      <w:rPr>
        <w:sz w:val="20"/>
        <w:szCs w:val="20"/>
      </w:rPr>
      <w:instrText xml:space="preserve"> NUMPAGES </w:instrText>
    </w:r>
    <w:r w:rsidRPr="00DD10B1">
      <w:rPr>
        <w:sz w:val="20"/>
        <w:szCs w:val="20"/>
      </w:rPr>
      <w:fldChar w:fldCharType="separate"/>
    </w:r>
    <w:r>
      <w:rPr>
        <w:noProof/>
        <w:sz w:val="20"/>
        <w:szCs w:val="20"/>
      </w:rPr>
      <w:t>2</w:t>
    </w:r>
    <w:r w:rsidRPr="00DD10B1">
      <w:rP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0711"/>
    <w:multiLevelType w:val="hybridMultilevel"/>
    <w:tmpl w:val="85A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AE"/>
    <w:rsid w:val="00207856"/>
    <w:rsid w:val="002A64BB"/>
    <w:rsid w:val="003642AE"/>
    <w:rsid w:val="00556172"/>
    <w:rsid w:val="008B4F5D"/>
    <w:rsid w:val="00B2343B"/>
    <w:rsid w:val="00C652C5"/>
    <w:rsid w:val="00D328DA"/>
    <w:rsid w:val="00DD10B1"/>
    <w:rsid w:val="00F0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3C67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Premr Pro" w:hAnsi="Garamond Premr Pro"/>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36C9"/>
    <w:rPr>
      <w:rFonts w:ascii="Lucida Grande" w:hAnsi="Lucida Grande"/>
      <w:sz w:val="18"/>
      <w:szCs w:val="18"/>
    </w:rPr>
  </w:style>
  <w:style w:type="paragraph" w:styleId="NormalWeb">
    <w:name w:val="Normal (Web)"/>
    <w:basedOn w:val="Normal"/>
    <w:uiPriority w:val="99"/>
    <w:semiHidden/>
    <w:unhideWhenUsed/>
    <w:rsid w:val="003642AE"/>
    <w:pPr>
      <w:spacing w:before="100" w:beforeAutospacing="1" w:after="100" w:afterAutospacing="1"/>
    </w:pPr>
    <w:rPr>
      <w:rFonts w:ascii="Times New Roman" w:hAnsi="Times New Roman"/>
      <w:sz w:val="20"/>
      <w:szCs w:val="20"/>
      <w:lang w:val="en-CA"/>
    </w:rPr>
  </w:style>
  <w:style w:type="paragraph" w:customStyle="1" w:styleId="Default">
    <w:name w:val="Default"/>
    <w:rsid w:val="00F0449D"/>
    <w:pPr>
      <w:widowControl w:val="0"/>
      <w:autoSpaceDE w:val="0"/>
      <w:autoSpaceDN w:val="0"/>
      <w:adjustRightInd w:val="0"/>
    </w:pPr>
    <w:rPr>
      <w:rFonts w:ascii="Times NR MT Pro" w:hAnsi="Times NR MT Pro" w:cs="Times NR MT Pro"/>
      <w:color w:val="000000"/>
      <w:sz w:val="24"/>
      <w:szCs w:val="24"/>
    </w:rPr>
  </w:style>
  <w:style w:type="paragraph" w:styleId="Header">
    <w:name w:val="header"/>
    <w:basedOn w:val="Normal"/>
    <w:link w:val="HeaderChar"/>
    <w:uiPriority w:val="99"/>
    <w:unhideWhenUsed/>
    <w:rsid w:val="00DD10B1"/>
    <w:pPr>
      <w:tabs>
        <w:tab w:val="center" w:pos="4320"/>
        <w:tab w:val="right" w:pos="8640"/>
      </w:tabs>
    </w:pPr>
  </w:style>
  <w:style w:type="character" w:customStyle="1" w:styleId="HeaderChar">
    <w:name w:val="Header Char"/>
    <w:basedOn w:val="DefaultParagraphFont"/>
    <w:link w:val="Header"/>
    <w:uiPriority w:val="99"/>
    <w:rsid w:val="00DD10B1"/>
    <w:rPr>
      <w:rFonts w:ascii="Garamond Premr Pro" w:hAnsi="Garamond Premr Pro"/>
      <w:sz w:val="22"/>
      <w:szCs w:val="24"/>
      <w:lang w:eastAsia="en-US"/>
    </w:rPr>
  </w:style>
  <w:style w:type="paragraph" w:styleId="Footer">
    <w:name w:val="footer"/>
    <w:basedOn w:val="Normal"/>
    <w:link w:val="FooterChar"/>
    <w:uiPriority w:val="99"/>
    <w:unhideWhenUsed/>
    <w:rsid w:val="00DD10B1"/>
    <w:pPr>
      <w:tabs>
        <w:tab w:val="center" w:pos="4320"/>
        <w:tab w:val="right" w:pos="8640"/>
      </w:tabs>
    </w:pPr>
  </w:style>
  <w:style w:type="character" w:customStyle="1" w:styleId="FooterChar">
    <w:name w:val="Footer Char"/>
    <w:basedOn w:val="DefaultParagraphFont"/>
    <w:link w:val="Footer"/>
    <w:uiPriority w:val="99"/>
    <w:rsid w:val="00DD10B1"/>
    <w:rPr>
      <w:rFonts w:ascii="Garamond Premr Pro" w:hAnsi="Garamond Premr Pro"/>
      <w:sz w:val="22"/>
      <w:szCs w:val="24"/>
      <w:lang w:eastAsia="en-US"/>
    </w:rPr>
  </w:style>
  <w:style w:type="paragraph" w:styleId="ListParagraph">
    <w:name w:val="List Paragraph"/>
    <w:basedOn w:val="Normal"/>
    <w:uiPriority w:val="34"/>
    <w:qFormat/>
    <w:rsid w:val="00DD10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Premr Pro" w:hAnsi="Garamond Premr Pro"/>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36C9"/>
    <w:rPr>
      <w:rFonts w:ascii="Lucida Grande" w:hAnsi="Lucida Grande"/>
      <w:sz w:val="18"/>
      <w:szCs w:val="18"/>
    </w:rPr>
  </w:style>
  <w:style w:type="paragraph" w:styleId="NormalWeb">
    <w:name w:val="Normal (Web)"/>
    <w:basedOn w:val="Normal"/>
    <w:uiPriority w:val="99"/>
    <w:semiHidden/>
    <w:unhideWhenUsed/>
    <w:rsid w:val="003642AE"/>
    <w:pPr>
      <w:spacing w:before="100" w:beforeAutospacing="1" w:after="100" w:afterAutospacing="1"/>
    </w:pPr>
    <w:rPr>
      <w:rFonts w:ascii="Times New Roman" w:hAnsi="Times New Roman"/>
      <w:sz w:val="20"/>
      <w:szCs w:val="20"/>
      <w:lang w:val="en-CA"/>
    </w:rPr>
  </w:style>
  <w:style w:type="paragraph" w:customStyle="1" w:styleId="Default">
    <w:name w:val="Default"/>
    <w:rsid w:val="00F0449D"/>
    <w:pPr>
      <w:widowControl w:val="0"/>
      <w:autoSpaceDE w:val="0"/>
      <w:autoSpaceDN w:val="0"/>
      <w:adjustRightInd w:val="0"/>
    </w:pPr>
    <w:rPr>
      <w:rFonts w:ascii="Times NR MT Pro" w:hAnsi="Times NR MT Pro" w:cs="Times NR MT Pro"/>
      <w:color w:val="000000"/>
      <w:sz w:val="24"/>
      <w:szCs w:val="24"/>
    </w:rPr>
  </w:style>
  <w:style w:type="paragraph" w:styleId="Header">
    <w:name w:val="header"/>
    <w:basedOn w:val="Normal"/>
    <w:link w:val="HeaderChar"/>
    <w:uiPriority w:val="99"/>
    <w:unhideWhenUsed/>
    <w:rsid w:val="00DD10B1"/>
    <w:pPr>
      <w:tabs>
        <w:tab w:val="center" w:pos="4320"/>
        <w:tab w:val="right" w:pos="8640"/>
      </w:tabs>
    </w:pPr>
  </w:style>
  <w:style w:type="character" w:customStyle="1" w:styleId="HeaderChar">
    <w:name w:val="Header Char"/>
    <w:basedOn w:val="DefaultParagraphFont"/>
    <w:link w:val="Header"/>
    <w:uiPriority w:val="99"/>
    <w:rsid w:val="00DD10B1"/>
    <w:rPr>
      <w:rFonts w:ascii="Garamond Premr Pro" w:hAnsi="Garamond Premr Pro"/>
      <w:sz w:val="22"/>
      <w:szCs w:val="24"/>
      <w:lang w:eastAsia="en-US"/>
    </w:rPr>
  </w:style>
  <w:style w:type="paragraph" w:styleId="Footer">
    <w:name w:val="footer"/>
    <w:basedOn w:val="Normal"/>
    <w:link w:val="FooterChar"/>
    <w:uiPriority w:val="99"/>
    <w:unhideWhenUsed/>
    <w:rsid w:val="00DD10B1"/>
    <w:pPr>
      <w:tabs>
        <w:tab w:val="center" w:pos="4320"/>
        <w:tab w:val="right" w:pos="8640"/>
      </w:tabs>
    </w:pPr>
  </w:style>
  <w:style w:type="character" w:customStyle="1" w:styleId="FooterChar">
    <w:name w:val="Footer Char"/>
    <w:basedOn w:val="DefaultParagraphFont"/>
    <w:link w:val="Footer"/>
    <w:uiPriority w:val="99"/>
    <w:rsid w:val="00DD10B1"/>
    <w:rPr>
      <w:rFonts w:ascii="Garamond Premr Pro" w:hAnsi="Garamond Premr Pro"/>
      <w:sz w:val="22"/>
      <w:szCs w:val="24"/>
      <w:lang w:eastAsia="en-US"/>
    </w:rPr>
  </w:style>
  <w:style w:type="paragraph" w:styleId="ListParagraph">
    <w:name w:val="List Paragraph"/>
    <w:basedOn w:val="Normal"/>
    <w:uiPriority w:val="34"/>
    <w:qFormat/>
    <w:rsid w:val="00DD1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9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1489</Words>
  <Characters>8493</Characters>
  <Application>Microsoft Macintosh Word</Application>
  <DocSecurity>0</DocSecurity>
  <Lines>70</Lines>
  <Paragraphs>19</Paragraphs>
  <ScaleCrop>false</ScaleCrop>
  <Company>Baptist Women of Ontario and Quebec</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James</dc:creator>
  <cp:keywords/>
  <dc:description/>
  <cp:lastModifiedBy>Renee James</cp:lastModifiedBy>
  <cp:revision>2</cp:revision>
  <dcterms:created xsi:type="dcterms:W3CDTF">2023-10-17T17:16:00Z</dcterms:created>
  <dcterms:modified xsi:type="dcterms:W3CDTF">2023-10-17T17:59:00Z</dcterms:modified>
</cp:coreProperties>
</file>